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0E82A" w14:textId="77777777" w:rsidR="004F7BC9" w:rsidRDefault="001A732F" w:rsidP="0068356B">
      <w:pPr>
        <w:suppressAutoHyphens/>
        <w:jc w:val="center"/>
        <w:rPr>
          <w:b/>
          <w:bCs/>
        </w:rPr>
      </w:pPr>
      <w:r>
        <w:rPr>
          <w:noProof/>
        </w:rPr>
        <w:drawing>
          <wp:anchor distT="0" distB="0" distL="114300" distR="114300" simplePos="0" relativeHeight="251667456" behindDoc="1" locked="0" layoutInCell="1" allowOverlap="1" wp14:anchorId="6AEF5CB9" wp14:editId="7BC50723">
            <wp:simplePos x="0" y="0"/>
            <wp:positionH relativeFrom="column">
              <wp:posOffset>3510280</wp:posOffset>
            </wp:positionH>
            <wp:positionV relativeFrom="paragraph">
              <wp:posOffset>-127000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8"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04" behindDoc="0" locked="0" layoutInCell="1" allowOverlap="1" wp14:anchorId="50AFB323" wp14:editId="7F78356E">
                <wp:simplePos x="0" y="0"/>
                <wp:positionH relativeFrom="column">
                  <wp:posOffset>688975</wp:posOffset>
                </wp:positionH>
                <wp:positionV relativeFrom="paragraph">
                  <wp:posOffset>6686550</wp:posOffset>
                </wp:positionV>
                <wp:extent cx="5848350" cy="1403985"/>
                <wp:effectExtent l="0" t="0" r="19050" b="27305"/>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403985"/>
                        </a:xfrm>
                        <a:prstGeom prst="rect">
                          <a:avLst/>
                        </a:prstGeom>
                        <a:solidFill>
                          <a:srgbClr val="FFFFFF"/>
                        </a:solidFill>
                        <a:ln w="9525">
                          <a:solidFill>
                            <a:schemeClr val="bg1"/>
                          </a:solidFill>
                          <a:miter lim="800000"/>
                          <a:headEnd/>
                          <a:tailEnd/>
                        </a:ln>
                      </wps:spPr>
                      <wps:txbx>
                        <w:txbxContent>
                          <w:p w14:paraId="6DB77EF5" w14:textId="77777777" w:rsidR="002C5981" w:rsidRPr="00A6733F" w:rsidRDefault="002C5981" w:rsidP="001A732F">
                            <w:pPr>
                              <w:jc w:val="right"/>
                              <w:rPr>
                                <w:rFonts w:asciiTheme="majorHAnsi" w:hAnsiTheme="majorHAnsi"/>
                                <w:b/>
                                <w:sz w:val="96"/>
                                <w:szCs w:val="9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AFB323" id="_x0000_t202" coordsize="21600,21600" o:spt="202" path="m,l,21600r21600,l21600,xe">
                <v:stroke joinstyle="miter"/>
                <v:path gradientshapeok="t" o:connecttype="rect"/>
              </v:shapetype>
              <v:shape id="Text Box 2" o:spid="_x0000_s1026" type="#_x0000_t202" style="position:absolute;left:0;text-align:left;margin-left:54.25pt;margin-top:526.5pt;width:460.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" strokecolor="white [3212]">
                <v:textbox style="mso-fit-shape-to-text:t">
                  <w:txbxContent>
                    <w:p w14:paraId="6DB77EF5" w14:textId="77777777" w:rsidR="002C5981" w:rsidRPr="00A6733F" w:rsidRDefault="002C5981" w:rsidP="001A732F">
                      <w:pPr>
                        <w:jc w:val="right"/>
                        <w:rPr>
                          <w:rFonts w:asciiTheme="majorHAnsi" w:hAnsiTheme="majorHAnsi"/>
                          <w:b/>
                          <w:sz w:val="96"/>
                          <w:szCs w:val="96"/>
                        </w:rPr>
                      </w:pPr>
                    </w:p>
                  </w:txbxContent>
                </v:textbox>
              </v:shape>
            </w:pict>
          </mc:Fallback>
        </mc:AlternateContent>
      </w:r>
      <w:r>
        <w:rPr>
          <w:noProof/>
        </w:rPr>
        <w:drawing>
          <wp:anchor distT="0" distB="0" distL="114300" distR="114300" simplePos="0" relativeHeight="251665408" behindDoc="1" locked="0" layoutInCell="1" allowOverlap="1" wp14:anchorId="41A6B67F" wp14:editId="33B3F197">
            <wp:simplePos x="0" y="0"/>
            <wp:positionH relativeFrom="column">
              <wp:posOffset>-950595</wp:posOffset>
            </wp:positionH>
            <wp:positionV relativeFrom="paragraph">
              <wp:posOffset>-900430</wp:posOffset>
            </wp:positionV>
            <wp:extent cx="7543800" cy="9505950"/>
            <wp:effectExtent l="0" t="0" r="0" b="0"/>
            <wp:wrapTight wrapText="bothSides">
              <wp:wrapPolygon edited="0">
                <wp:start x="8945" y="0"/>
                <wp:lineTo x="9109" y="2121"/>
                <wp:lineTo x="9164" y="2814"/>
                <wp:lineTo x="9382" y="3506"/>
                <wp:lineTo x="9436" y="4199"/>
                <wp:lineTo x="9655" y="4891"/>
                <wp:lineTo x="9655" y="5411"/>
                <wp:lineTo x="9927" y="5584"/>
                <wp:lineTo x="9873" y="5584"/>
                <wp:lineTo x="9818" y="6060"/>
                <wp:lineTo x="10200" y="6277"/>
                <wp:lineTo x="10200" y="6320"/>
                <wp:lineTo x="10473" y="6969"/>
                <wp:lineTo x="10473" y="7056"/>
                <wp:lineTo x="10800" y="7662"/>
                <wp:lineTo x="11291" y="8354"/>
                <wp:lineTo x="12709" y="9826"/>
                <wp:lineTo x="13527" y="10432"/>
                <wp:lineTo x="12982" y="11125"/>
                <wp:lineTo x="11945" y="11817"/>
                <wp:lineTo x="10964" y="12250"/>
                <wp:lineTo x="10582" y="12467"/>
                <wp:lineTo x="10145" y="12596"/>
                <wp:lineTo x="8400" y="13159"/>
                <wp:lineTo x="0" y="13289"/>
                <wp:lineTo x="0" y="14328"/>
                <wp:lineTo x="2073" y="14588"/>
                <wp:lineTo x="2073" y="14761"/>
                <wp:lineTo x="4855" y="15064"/>
                <wp:lineTo x="6709" y="15150"/>
                <wp:lineTo x="7036" y="15150"/>
                <wp:lineTo x="8182" y="15064"/>
                <wp:lineTo x="10527" y="14761"/>
                <wp:lineTo x="10527" y="14588"/>
                <wp:lineTo x="12655" y="13895"/>
                <wp:lineTo x="21545" y="13765"/>
                <wp:lineTo x="21545" y="13419"/>
                <wp:lineTo x="20127" y="13116"/>
                <wp:lineTo x="11291" y="12510"/>
                <wp:lineTo x="21545" y="12164"/>
                <wp:lineTo x="21545" y="11817"/>
                <wp:lineTo x="19145" y="11817"/>
                <wp:lineTo x="15764" y="11125"/>
                <wp:lineTo x="14836" y="10432"/>
                <wp:lineTo x="16527" y="9783"/>
                <wp:lineTo x="21545" y="9739"/>
                <wp:lineTo x="21545" y="9090"/>
                <wp:lineTo x="12382" y="9047"/>
                <wp:lineTo x="11945" y="8311"/>
                <wp:lineTo x="11455" y="7748"/>
                <wp:lineTo x="11182" y="7315"/>
                <wp:lineTo x="10909" y="6969"/>
                <wp:lineTo x="10582" y="6277"/>
                <wp:lineTo x="10800" y="5584"/>
                <wp:lineTo x="10091" y="4891"/>
                <wp:lineTo x="9927" y="4199"/>
                <wp:lineTo x="9655" y="2121"/>
                <wp:lineTo x="9545" y="173"/>
                <wp:lineTo x="9491" y="0"/>
                <wp:lineTo x="8945"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9" cstate="print">
                      <a:extLst>
                        <a:ext uri="{28A0092B-C50C-407E-A947-70E740481C1C}">
                          <a14:useLocalDpi xmlns:a14="http://schemas.microsoft.com/office/drawing/2010/main"/>
                        </a:ext>
                      </a:extLst>
                    </a:blip>
                    <a:srcRect t="13033"/>
                    <a:stretch/>
                  </pic:blipFill>
                  <pic:spPr bwMode="auto">
                    <a:xfrm>
                      <a:off x="0" y="0"/>
                      <a:ext cx="7543800" cy="9505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676F46" w14:textId="77777777" w:rsidR="004F7BC9" w:rsidRDefault="004F7BC9" w:rsidP="0068356B">
      <w:pPr>
        <w:suppressAutoHyphens/>
        <w:jc w:val="center"/>
        <w:rPr>
          <w:b/>
          <w:bCs/>
        </w:rPr>
      </w:pPr>
    </w:p>
    <w:p w14:paraId="03248602" w14:textId="77777777" w:rsidR="004F7BC9" w:rsidRDefault="004F7BC9" w:rsidP="0068356B">
      <w:pPr>
        <w:suppressAutoHyphens/>
        <w:jc w:val="center"/>
        <w:rPr>
          <w:b/>
          <w:bCs/>
        </w:rPr>
      </w:pPr>
    </w:p>
    <w:p w14:paraId="2B35A955" w14:textId="77777777" w:rsidR="004F7BC9" w:rsidRDefault="004F7BC9" w:rsidP="0068356B">
      <w:pPr>
        <w:suppressAutoHyphens/>
        <w:jc w:val="center"/>
        <w:rPr>
          <w:b/>
          <w:bCs/>
        </w:rPr>
      </w:pPr>
    </w:p>
    <w:p w14:paraId="44ADFAF9" w14:textId="77777777" w:rsidR="004F7BC9" w:rsidRDefault="004F7BC9" w:rsidP="0068356B">
      <w:pPr>
        <w:suppressAutoHyphens/>
        <w:jc w:val="center"/>
        <w:rPr>
          <w:b/>
          <w:bCs/>
        </w:rPr>
      </w:pPr>
    </w:p>
    <w:p w14:paraId="6181EBCF" w14:textId="77777777" w:rsidR="004F7BC9" w:rsidRDefault="004F7BC9" w:rsidP="0068356B">
      <w:pPr>
        <w:suppressAutoHyphens/>
        <w:jc w:val="center"/>
        <w:rPr>
          <w:b/>
          <w:bCs/>
        </w:rPr>
      </w:pPr>
    </w:p>
    <w:p w14:paraId="50405DBB" w14:textId="77777777" w:rsidR="004F7BC9" w:rsidRDefault="004F7BC9" w:rsidP="0068356B">
      <w:pPr>
        <w:suppressAutoHyphens/>
        <w:jc w:val="center"/>
        <w:rPr>
          <w:b/>
          <w:bCs/>
        </w:rPr>
      </w:pPr>
    </w:p>
    <w:p w14:paraId="5058C099" w14:textId="77777777" w:rsidR="004F7BC9" w:rsidRDefault="004F7BC9" w:rsidP="0068356B">
      <w:pPr>
        <w:suppressAutoHyphens/>
        <w:jc w:val="center"/>
        <w:rPr>
          <w:b/>
          <w:bCs/>
        </w:rPr>
      </w:pPr>
    </w:p>
    <w:p w14:paraId="77E19C79" w14:textId="77777777" w:rsidR="004F7BC9" w:rsidRDefault="004F7BC9" w:rsidP="0068356B">
      <w:pPr>
        <w:suppressAutoHyphens/>
        <w:jc w:val="center"/>
        <w:rPr>
          <w:b/>
          <w:bCs/>
        </w:rPr>
      </w:pPr>
    </w:p>
    <w:p w14:paraId="253CC791" w14:textId="77777777" w:rsidR="004F7BC9" w:rsidRDefault="004F7BC9" w:rsidP="0068356B">
      <w:pPr>
        <w:suppressAutoHyphens/>
        <w:jc w:val="center"/>
        <w:rPr>
          <w:b/>
          <w:bCs/>
        </w:rPr>
      </w:pPr>
    </w:p>
    <w:p w14:paraId="27C0D806" w14:textId="77777777" w:rsidR="004F7BC9" w:rsidRDefault="004F7BC9" w:rsidP="0068356B">
      <w:pPr>
        <w:suppressAutoHyphens/>
        <w:jc w:val="center"/>
        <w:rPr>
          <w:b/>
          <w:bCs/>
        </w:rPr>
      </w:pPr>
    </w:p>
    <w:p w14:paraId="2C2C298F" w14:textId="77777777" w:rsidR="004F7BC9" w:rsidRDefault="004F7BC9" w:rsidP="0068356B">
      <w:pPr>
        <w:suppressAutoHyphens/>
        <w:jc w:val="center"/>
        <w:rPr>
          <w:b/>
          <w:bCs/>
        </w:rPr>
      </w:pPr>
    </w:p>
    <w:p w14:paraId="35432273" w14:textId="77777777" w:rsidR="004F7BC9" w:rsidRDefault="004F7BC9" w:rsidP="0068356B">
      <w:pPr>
        <w:suppressAutoHyphens/>
        <w:jc w:val="center"/>
        <w:rPr>
          <w:b/>
          <w:bCs/>
        </w:rPr>
      </w:pPr>
    </w:p>
    <w:p w14:paraId="6B8D64E6" w14:textId="77777777" w:rsidR="004F7BC9" w:rsidRDefault="004F7BC9" w:rsidP="0068356B">
      <w:pPr>
        <w:suppressAutoHyphens/>
        <w:jc w:val="center"/>
        <w:rPr>
          <w:b/>
          <w:bCs/>
        </w:rPr>
      </w:pPr>
    </w:p>
    <w:p w14:paraId="2A64C491" w14:textId="77777777" w:rsidR="004F7BC9" w:rsidRPr="00167CAB" w:rsidRDefault="004F7BC9" w:rsidP="004F7BC9">
      <w:pPr>
        <w:jc w:val="center"/>
        <w:rPr>
          <w:rFonts w:asciiTheme="majorHAnsi" w:hAnsiTheme="majorHAnsi"/>
          <w:color w:val="004990"/>
          <w:sz w:val="48"/>
          <w:szCs w:val="56"/>
        </w:rPr>
      </w:pPr>
    </w:p>
    <w:p w14:paraId="76D5AFA3" w14:textId="77777777" w:rsidR="004F7BC9" w:rsidRPr="00167CAB" w:rsidRDefault="004F7BC9" w:rsidP="0068356B">
      <w:pPr>
        <w:suppressAutoHyphens/>
        <w:jc w:val="center"/>
        <w:rPr>
          <w:b/>
          <w:bCs/>
          <w:sz w:val="18"/>
        </w:rPr>
      </w:pPr>
    </w:p>
    <w:p w14:paraId="7EBFEC8F" w14:textId="77777777" w:rsidR="004F7BC9" w:rsidRDefault="004F7BC9" w:rsidP="0068356B">
      <w:pPr>
        <w:suppressAutoHyphens/>
        <w:jc w:val="center"/>
        <w:rPr>
          <w:b/>
          <w:bCs/>
        </w:rPr>
      </w:pPr>
    </w:p>
    <w:p w14:paraId="23E31CF7" w14:textId="77777777" w:rsidR="004F7BC9" w:rsidRDefault="004F7BC9" w:rsidP="0068356B">
      <w:pPr>
        <w:suppressAutoHyphens/>
        <w:jc w:val="center"/>
        <w:rPr>
          <w:b/>
          <w:bCs/>
        </w:rPr>
      </w:pPr>
    </w:p>
    <w:p w14:paraId="5ADB02AD" w14:textId="77777777" w:rsidR="004F7BC9" w:rsidRDefault="004F7BC9" w:rsidP="0068356B">
      <w:pPr>
        <w:suppressAutoHyphens/>
        <w:jc w:val="center"/>
        <w:rPr>
          <w:b/>
          <w:bCs/>
        </w:rPr>
      </w:pPr>
    </w:p>
    <w:p w14:paraId="1F02839C" w14:textId="77777777" w:rsidR="004F7BC9" w:rsidRDefault="004F7BC9" w:rsidP="0068356B">
      <w:pPr>
        <w:suppressAutoHyphens/>
        <w:jc w:val="center"/>
        <w:rPr>
          <w:b/>
          <w:bCs/>
        </w:rPr>
      </w:pPr>
    </w:p>
    <w:p w14:paraId="3E7FCC91" w14:textId="77777777" w:rsidR="004F7BC9" w:rsidRDefault="004F7BC9" w:rsidP="0068356B">
      <w:pPr>
        <w:suppressAutoHyphens/>
        <w:jc w:val="center"/>
        <w:rPr>
          <w:b/>
          <w:bCs/>
        </w:rPr>
      </w:pPr>
    </w:p>
    <w:p w14:paraId="47D7A8CC" w14:textId="77777777" w:rsidR="004F7BC9" w:rsidRDefault="004F7BC9" w:rsidP="0068356B">
      <w:pPr>
        <w:suppressAutoHyphens/>
        <w:jc w:val="center"/>
        <w:rPr>
          <w:b/>
          <w:bCs/>
        </w:rPr>
      </w:pPr>
    </w:p>
    <w:p w14:paraId="377376F2" w14:textId="77777777" w:rsidR="004F7BC9" w:rsidRDefault="004F7BC9" w:rsidP="0068356B">
      <w:pPr>
        <w:suppressAutoHyphens/>
        <w:jc w:val="center"/>
        <w:rPr>
          <w:b/>
          <w:bCs/>
        </w:rPr>
      </w:pPr>
    </w:p>
    <w:p w14:paraId="63A6FDC6" w14:textId="77777777" w:rsidR="004F7BC9" w:rsidRDefault="004F7BC9" w:rsidP="0068356B">
      <w:pPr>
        <w:suppressAutoHyphens/>
        <w:jc w:val="center"/>
        <w:rPr>
          <w:b/>
          <w:bCs/>
        </w:rPr>
      </w:pPr>
    </w:p>
    <w:p w14:paraId="1862894C" w14:textId="77777777" w:rsidR="004F7BC9" w:rsidRDefault="004F7BC9" w:rsidP="0068356B">
      <w:pPr>
        <w:suppressAutoHyphens/>
        <w:jc w:val="center"/>
        <w:rPr>
          <w:b/>
          <w:bCs/>
        </w:rPr>
      </w:pPr>
    </w:p>
    <w:p w14:paraId="1739DF76" w14:textId="77777777" w:rsidR="004F7BC9" w:rsidRDefault="004F7BC9" w:rsidP="0068356B">
      <w:pPr>
        <w:suppressAutoHyphens/>
        <w:jc w:val="center"/>
        <w:rPr>
          <w:b/>
          <w:bCs/>
        </w:rPr>
      </w:pPr>
    </w:p>
    <w:p w14:paraId="223E63D9" w14:textId="77777777" w:rsidR="004F7BC9" w:rsidRDefault="004F7BC9" w:rsidP="0068356B">
      <w:pPr>
        <w:suppressAutoHyphens/>
        <w:jc w:val="center"/>
        <w:rPr>
          <w:b/>
          <w:bCs/>
        </w:rPr>
      </w:pPr>
    </w:p>
    <w:p w14:paraId="4E89353A" w14:textId="77777777" w:rsidR="00167CAB" w:rsidRDefault="00167CAB" w:rsidP="004F7BC9">
      <w:pPr>
        <w:suppressAutoHyphens/>
        <w:jc w:val="right"/>
        <w:rPr>
          <w:b/>
          <w:bCs/>
          <w:noProof/>
        </w:rPr>
      </w:pPr>
    </w:p>
    <w:p w14:paraId="00CBD129" w14:textId="77777777" w:rsidR="00167CAB" w:rsidRDefault="00167CAB" w:rsidP="004F7BC9">
      <w:pPr>
        <w:suppressAutoHyphens/>
        <w:jc w:val="right"/>
        <w:rPr>
          <w:b/>
          <w:bCs/>
          <w:noProof/>
        </w:rPr>
      </w:pPr>
    </w:p>
    <w:p w14:paraId="2623B244" w14:textId="77777777" w:rsidR="00167CAB" w:rsidRDefault="00167CAB" w:rsidP="004F7BC9">
      <w:pPr>
        <w:suppressAutoHyphens/>
        <w:jc w:val="right"/>
        <w:rPr>
          <w:b/>
          <w:bCs/>
          <w:noProof/>
        </w:rPr>
      </w:pPr>
    </w:p>
    <w:p w14:paraId="427AA02A" w14:textId="77777777" w:rsidR="00167CAB" w:rsidRDefault="00167CAB" w:rsidP="004F7BC9">
      <w:pPr>
        <w:suppressAutoHyphens/>
        <w:jc w:val="right"/>
        <w:rPr>
          <w:b/>
          <w:bCs/>
          <w:noProof/>
        </w:rPr>
      </w:pPr>
    </w:p>
    <w:p w14:paraId="755F38D8" w14:textId="77777777" w:rsidR="00167CAB" w:rsidRDefault="00167CAB" w:rsidP="004F7BC9">
      <w:pPr>
        <w:suppressAutoHyphens/>
        <w:jc w:val="right"/>
        <w:rPr>
          <w:b/>
          <w:bCs/>
        </w:rPr>
      </w:pPr>
    </w:p>
    <w:p w14:paraId="6114A6DC" w14:textId="77777777" w:rsidR="00323FF7" w:rsidRDefault="00323FF7" w:rsidP="004F7BC9">
      <w:pPr>
        <w:pStyle w:val="NormalWeb"/>
        <w:spacing w:before="2" w:after="2"/>
        <w:jc w:val="center"/>
        <w:rPr>
          <w:rFonts w:ascii="Franklin Gothic Book" w:hAnsi="Franklin Gothic Book"/>
          <w:i/>
          <w:iCs/>
          <w:sz w:val="22"/>
          <w:szCs w:val="22"/>
        </w:rPr>
      </w:pPr>
    </w:p>
    <w:p w14:paraId="70523171" w14:textId="77777777" w:rsidR="00EE3D44" w:rsidRDefault="00EE3D44" w:rsidP="00EE3D44">
      <w:pPr>
        <w:pStyle w:val="NormalWeb"/>
        <w:spacing w:before="2" w:after="2"/>
        <w:jc w:val="center"/>
        <w:rPr>
          <w:rFonts w:ascii="Franklin Gothic Book" w:hAnsi="Franklin Gothic Book"/>
          <w:i/>
          <w:iCs/>
          <w:sz w:val="22"/>
          <w:szCs w:val="22"/>
        </w:rPr>
      </w:pPr>
    </w:p>
    <w:p w14:paraId="1C3FAEFE" w14:textId="77777777" w:rsidR="004F7BC9" w:rsidRDefault="004F7BC9" w:rsidP="00EE3D44">
      <w:pPr>
        <w:pStyle w:val="NormalWeb"/>
        <w:spacing w:before="2" w:after="2"/>
        <w:jc w:val="center"/>
        <w:rPr>
          <w:rFonts w:ascii="Franklin Gothic Book" w:hAnsi="Franklin Gothic Book"/>
          <w:i/>
          <w:iCs/>
          <w:sz w:val="22"/>
          <w:szCs w:val="22"/>
        </w:rPr>
      </w:pPr>
    </w:p>
    <w:p w14:paraId="52291253" w14:textId="77777777" w:rsidR="004F7BC9" w:rsidRDefault="004F7BC9" w:rsidP="004F7BC9">
      <w:pPr>
        <w:pStyle w:val="NormalWeb"/>
        <w:spacing w:before="2" w:after="2"/>
        <w:jc w:val="both"/>
        <w:rPr>
          <w:rFonts w:ascii="Franklin Gothic Book" w:hAnsi="Franklin Gothic Book"/>
          <w:i/>
          <w:iCs/>
          <w:sz w:val="22"/>
          <w:szCs w:val="22"/>
        </w:rPr>
      </w:pPr>
    </w:p>
    <w:p w14:paraId="0CB0E202" w14:textId="77777777" w:rsidR="004F7BC9" w:rsidRDefault="004F7BC9" w:rsidP="00167CAB">
      <w:pPr>
        <w:pStyle w:val="NormalWeb"/>
        <w:spacing w:before="2" w:after="2"/>
        <w:jc w:val="right"/>
        <w:rPr>
          <w:rFonts w:ascii="Franklin Gothic Book" w:hAnsi="Franklin Gothic Book"/>
          <w:i/>
          <w:iCs/>
          <w:sz w:val="22"/>
          <w:szCs w:val="22"/>
        </w:rPr>
      </w:pPr>
    </w:p>
    <w:p w14:paraId="78DB10C2" w14:textId="77777777" w:rsidR="001A3584" w:rsidRDefault="001A3584" w:rsidP="001A3584">
      <w:pPr>
        <w:pStyle w:val="NormalWeb"/>
        <w:spacing w:before="2" w:after="2"/>
        <w:jc w:val="right"/>
        <w:rPr>
          <w:rFonts w:ascii="Calibri" w:hAnsi="Calibri"/>
          <w:i/>
          <w:iCs/>
          <w:sz w:val="24"/>
          <w:szCs w:val="24"/>
        </w:rPr>
      </w:pPr>
    </w:p>
    <w:p w14:paraId="071EDEDC" w14:textId="77777777" w:rsidR="001A3584" w:rsidRDefault="001A3584" w:rsidP="004F7BC9">
      <w:pPr>
        <w:pStyle w:val="NormalWeb"/>
        <w:spacing w:before="2" w:after="2"/>
        <w:jc w:val="both"/>
        <w:rPr>
          <w:rFonts w:ascii="Calibri" w:hAnsi="Calibri"/>
          <w:i/>
          <w:iCs/>
          <w:sz w:val="24"/>
          <w:szCs w:val="24"/>
        </w:rPr>
      </w:pPr>
    </w:p>
    <w:p w14:paraId="4658657A" w14:textId="735F70AF" w:rsidR="001A732F" w:rsidRDefault="00835170">
      <w:pPr>
        <w:spacing w:after="200" w:line="276" w:lineRule="auto"/>
        <w:rPr>
          <w:rFonts w:ascii="Calibri" w:hAnsi="Calibri"/>
          <w:iCs/>
          <w:sz w:val="24"/>
          <w:szCs w:val="24"/>
          <w:lang w:eastAsia="en-US"/>
        </w:rPr>
      </w:pPr>
      <w:r>
        <w:rPr>
          <w:noProof/>
        </w:rPr>
        <mc:AlternateContent>
          <mc:Choice Requires="wps">
            <w:drawing>
              <wp:anchor distT="0" distB="0" distL="114300" distR="114300" simplePos="0" relativeHeight="251671552" behindDoc="0" locked="0" layoutInCell="1" allowOverlap="1" wp14:anchorId="19480453" wp14:editId="7ADAAF27">
                <wp:simplePos x="0" y="0"/>
                <wp:positionH relativeFrom="page">
                  <wp:align>left</wp:align>
                </wp:positionH>
                <wp:positionV relativeFrom="paragraph">
                  <wp:posOffset>335915</wp:posOffset>
                </wp:positionV>
                <wp:extent cx="5505450" cy="857250"/>
                <wp:effectExtent l="0" t="0" r="19050" b="1905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857250"/>
                        </a:xfrm>
                        <a:prstGeom prst="rect">
                          <a:avLst/>
                        </a:prstGeom>
                        <a:solidFill>
                          <a:srgbClr val="78A22F"/>
                        </a:solidFill>
                        <a:ln w="9525">
                          <a:solidFill>
                            <a:schemeClr val="bg1"/>
                          </a:solidFill>
                          <a:miter lim="800000"/>
                          <a:headEnd/>
                          <a:tailEnd/>
                        </a:ln>
                      </wps:spPr>
                      <wps:txbx>
                        <w:txbxContent>
                          <w:p w14:paraId="23C3DE40" w14:textId="2C3202C9" w:rsidR="00AF40DB" w:rsidRPr="00AF40DB" w:rsidRDefault="00835170" w:rsidP="00AF40DB">
                            <w:pPr>
                              <w:ind w:left="567" w:hanging="567"/>
                              <w:jc w:val="center"/>
                              <w:rPr>
                                <w:rFonts w:asciiTheme="majorHAnsi" w:hAnsiTheme="majorHAnsi"/>
                                <w:b/>
                                <w:color w:val="FFFFFF" w:themeColor="background1"/>
                                <w:sz w:val="52"/>
                                <w:szCs w:val="52"/>
                              </w:rPr>
                            </w:pPr>
                            <w:r w:rsidRPr="00AF40DB">
                              <w:rPr>
                                <w:rFonts w:asciiTheme="majorHAnsi" w:hAnsiTheme="majorHAnsi"/>
                                <w:b/>
                                <w:color w:val="FFFFFF" w:themeColor="background1"/>
                                <w:sz w:val="52"/>
                                <w:szCs w:val="52"/>
                              </w:rPr>
                              <w:t>Archdeaconry Assistant</w:t>
                            </w:r>
                          </w:p>
                          <w:p w14:paraId="79584F2D" w14:textId="00B46644" w:rsidR="002C5981" w:rsidRPr="00AF40DB" w:rsidRDefault="00835170" w:rsidP="00AF40DB">
                            <w:pPr>
                              <w:ind w:left="567" w:hanging="567"/>
                              <w:jc w:val="center"/>
                              <w:rPr>
                                <w:rFonts w:asciiTheme="majorHAnsi" w:hAnsiTheme="majorHAnsi"/>
                                <w:b/>
                                <w:color w:val="FFFFFF" w:themeColor="background1"/>
                                <w:sz w:val="52"/>
                                <w:szCs w:val="52"/>
                              </w:rPr>
                            </w:pPr>
                            <w:r w:rsidRPr="00AF40DB">
                              <w:rPr>
                                <w:rFonts w:asciiTheme="majorHAnsi" w:hAnsiTheme="majorHAnsi"/>
                                <w:b/>
                                <w:color w:val="FFFFFF" w:themeColor="background1"/>
                                <w:sz w:val="52"/>
                                <w:szCs w:val="52"/>
                              </w:rPr>
                              <w:t>for Taunton Archdeaconry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80453" id="_x0000_s1027" type="#_x0000_t202" style="position:absolute;margin-left:0;margin-top:26.45pt;width:433.5pt;height:67.5pt;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" fillcolor="#78a22f" strokecolor="white [3212]">
                <v:textbox>
                  <w:txbxContent>
                    <w:p w14:paraId="23C3DE40" w14:textId="2C3202C9" w:rsidR="00AF40DB" w:rsidRPr="00AF40DB" w:rsidRDefault="00835170" w:rsidP="00AF40DB">
                      <w:pPr>
                        <w:ind w:left="567" w:hanging="567"/>
                        <w:jc w:val="center"/>
                        <w:rPr>
                          <w:rFonts w:asciiTheme="majorHAnsi" w:hAnsiTheme="majorHAnsi"/>
                          <w:b/>
                          <w:color w:val="FFFFFF" w:themeColor="background1"/>
                          <w:sz w:val="52"/>
                          <w:szCs w:val="52"/>
                        </w:rPr>
                      </w:pPr>
                      <w:r w:rsidRPr="00AF40DB">
                        <w:rPr>
                          <w:rFonts w:asciiTheme="majorHAnsi" w:hAnsiTheme="majorHAnsi"/>
                          <w:b/>
                          <w:color w:val="FFFFFF" w:themeColor="background1"/>
                          <w:sz w:val="52"/>
                          <w:szCs w:val="52"/>
                        </w:rPr>
                        <w:t>Archdeaconry Assistant</w:t>
                      </w:r>
                    </w:p>
                    <w:p w14:paraId="79584F2D" w14:textId="00B46644" w:rsidR="002C5981" w:rsidRPr="00AF40DB" w:rsidRDefault="00835170" w:rsidP="00AF40DB">
                      <w:pPr>
                        <w:ind w:left="567" w:hanging="567"/>
                        <w:jc w:val="center"/>
                        <w:rPr>
                          <w:rFonts w:asciiTheme="majorHAnsi" w:hAnsiTheme="majorHAnsi"/>
                          <w:b/>
                          <w:color w:val="FFFFFF" w:themeColor="background1"/>
                          <w:sz w:val="52"/>
                          <w:szCs w:val="52"/>
                        </w:rPr>
                      </w:pPr>
                      <w:r w:rsidRPr="00AF40DB">
                        <w:rPr>
                          <w:rFonts w:asciiTheme="majorHAnsi" w:hAnsiTheme="majorHAnsi"/>
                          <w:b/>
                          <w:color w:val="FFFFFF" w:themeColor="background1"/>
                          <w:sz w:val="52"/>
                          <w:szCs w:val="52"/>
                        </w:rPr>
                        <w:t>for Taunton Archdeaconry</w:t>
                      </w:r>
                    </w:p>
                  </w:txbxContent>
                </v:textbox>
                <w10:wrap anchorx="page"/>
              </v:shape>
            </w:pict>
          </mc:Fallback>
        </mc:AlternateContent>
      </w:r>
      <w:r w:rsidR="00ED6391" w:rsidRPr="001A732F">
        <w:rPr>
          <w:rFonts w:ascii="Calibri" w:hAnsi="Calibri"/>
          <w:iCs/>
          <w:noProof/>
          <w:sz w:val="24"/>
          <w:szCs w:val="24"/>
        </w:rPr>
        <mc:AlternateContent>
          <mc:Choice Requires="wps">
            <w:drawing>
              <wp:anchor distT="0" distB="0" distL="114300" distR="114300" simplePos="0" relativeHeight="251673600" behindDoc="0" locked="0" layoutInCell="1" allowOverlap="1" wp14:anchorId="327E648E" wp14:editId="35E458F4">
                <wp:simplePos x="0" y="0"/>
                <wp:positionH relativeFrom="column">
                  <wp:posOffset>-914401</wp:posOffset>
                </wp:positionH>
                <wp:positionV relativeFrom="paragraph">
                  <wp:posOffset>1216025</wp:posOffset>
                </wp:positionV>
                <wp:extent cx="5667375" cy="54864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14:paraId="45A74886" w14:textId="77777777" w:rsidR="002C5981" w:rsidRPr="007B7B05" w:rsidRDefault="002C5981"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835170">
                              <w:rPr>
                                <w:rFonts w:asciiTheme="majorHAnsi" w:hAnsiTheme="majorHAnsi"/>
                                <w:b/>
                                <w:color w:val="78A22F"/>
                                <w:sz w:val="52"/>
                                <w:szCs w:val="52"/>
                              </w:rPr>
                              <w:t>December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E648E" id="_x0000_s1028" type="#_x0000_t202" style="position:absolute;margin-left:-1in;margin-top:95.75pt;width:446.25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" fillcolor="#d8d8d8 [2732]" stroked="f">
                <v:textbox>
                  <w:txbxContent>
                    <w:p w14:paraId="45A74886" w14:textId="77777777" w:rsidR="002C5981" w:rsidRPr="007B7B05" w:rsidRDefault="002C5981"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835170">
                        <w:rPr>
                          <w:rFonts w:asciiTheme="majorHAnsi" w:hAnsiTheme="majorHAnsi"/>
                          <w:b/>
                          <w:color w:val="78A22F"/>
                          <w:sz w:val="52"/>
                          <w:szCs w:val="52"/>
                        </w:rPr>
                        <w:t>December 2021</w:t>
                      </w:r>
                    </w:p>
                  </w:txbxContent>
                </v:textbox>
              </v:shape>
            </w:pict>
          </mc:Fallback>
        </mc:AlternateContent>
      </w:r>
      <w:r w:rsidR="001A732F">
        <w:rPr>
          <w:rFonts w:ascii="Calibri" w:hAnsi="Calibri"/>
          <w:iCs/>
          <w:sz w:val="24"/>
          <w:szCs w:val="24"/>
        </w:rPr>
        <w:br w:type="page"/>
      </w:r>
    </w:p>
    <w:p w14:paraId="4839E511" w14:textId="77777777" w:rsidR="00F02577" w:rsidRPr="009C3D2B" w:rsidRDefault="00F02577" w:rsidP="00F64F31">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14:paraId="70159EA8" w14:textId="77777777" w:rsidR="00F02577" w:rsidRDefault="00F02577" w:rsidP="004F7BC9">
      <w:pPr>
        <w:pStyle w:val="NormalWeb"/>
        <w:spacing w:before="2" w:after="2"/>
        <w:jc w:val="both"/>
        <w:rPr>
          <w:rFonts w:ascii="Calibri" w:hAnsi="Calibri"/>
          <w:iCs/>
          <w:sz w:val="24"/>
          <w:szCs w:val="24"/>
        </w:rPr>
      </w:pPr>
    </w:p>
    <w:p w14:paraId="087478F0" w14:textId="77777777" w:rsidR="003A0239" w:rsidRDefault="003A0239" w:rsidP="004F7BC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t>3</w:t>
      </w:r>
    </w:p>
    <w:p w14:paraId="775043DC" w14:textId="77777777" w:rsidR="001E2417" w:rsidRDefault="009C3D2B" w:rsidP="004F7BC9">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r w:rsidR="009F0A5A">
        <w:rPr>
          <w:rFonts w:ascii="Calibri" w:hAnsi="Calibri"/>
          <w:iCs/>
          <w:sz w:val="24"/>
          <w:szCs w:val="24"/>
        </w:rPr>
        <w:tab/>
        <w:t>4</w:t>
      </w:r>
    </w:p>
    <w:p w14:paraId="5D48435C" w14:textId="4BC5DCCC" w:rsidR="003A0239" w:rsidRDefault="00AF40DB" w:rsidP="004F7BC9">
      <w:pPr>
        <w:pStyle w:val="NormalWeb"/>
        <w:spacing w:before="2" w:after="2"/>
        <w:jc w:val="both"/>
        <w:rPr>
          <w:rFonts w:ascii="Calibri" w:hAnsi="Calibri"/>
          <w:iCs/>
          <w:sz w:val="24"/>
          <w:szCs w:val="24"/>
        </w:rPr>
      </w:pPr>
      <w:r>
        <w:rPr>
          <w:rFonts w:ascii="Calibri" w:hAnsi="Calibri"/>
          <w:iCs/>
          <w:sz w:val="24"/>
          <w:szCs w:val="24"/>
        </w:rPr>
        <w:t>Further information</w:t>
      </w:r>
      <w:r>
        <w:rPr>
          <w:rFonts w:ascii="Calibri" w:hAnsi="Calibri"/>
          <w:iCs/>
          <w:sz w:val="24"/>
          <w:szCs w:val="24"/>
        </w:rPr>
        <w:tab/>
      </w:r>
      <w:r>
        <w:rPr>
          <w:rFonts w:ascii="Calibri" w:hAnsi="Calibri"/>
          <w:iCs/>
          <w:sz w:val="24"/>
          <w:szCs w:val="24"/>
        </w:rPr>
        <w:tab/>
      </w:r>
      <w:r w:rsidR="00D7146E">
        <w:rPr>
          <w:rFonts w:ascii="Calibri" w:hAnsi="Calibri"/>
          <w:iCs/>
          <w:sz w:val="24"/>
          <w:szCs w:val="24"/>
        </w:rPr>
        <w:tab/>
      </w:r>
      <w:r w:rsidR="00D7146E">
        <w:rPr>
          <w:rFonts w:ascii="Calibri" w:hAnsi="Calibri"/>
          <w:iCs/>
          <w:sz w:val="24"/>
          <w:szCs w:val="24"/>
        </w:rPr>
        <w:tab/>
      </w:r>
      <w:r w:rsidR="009F0A5A">
        <w:rPr>
          <w:rFonts w:ascii="Calibri" w:hAnsi="Calibri"/>
          <w:iCs/>
          <w:sz w:val="24"/>
          <w:szCs w:val="24"/>
        </w:rPr>
        <w:t>5</w:t>
      </w:r>
    </w:p>
    <w:p w14:paraId="384D04C0" w14:textId="32599046" w:rsidR="00F02577" w:rsidRDefault="00790C62" w:rsidP="004F7BC9">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83173">
        <w:rPr>
          <w:rFonts w:ascii="Calibri" w:hAnsi="Calibri"/>
          <w:iCs/>
          <w:sz w:val="24"/>
          <w:szCs w:val="24"/>
        </w:rPr>
        <w:t>6</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7DBC1BE7" w14:textId="0EFFF1D8" w:rsidR="00F02577" w:rsidRDefault="00790C62" w:rsidP="004F7BC9">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4A57CC">
        <w:rPr>
          <w:rFonts w:ascii="Calibri" w:hAnsi="Calibri"/>
          <w:iCs/>
          <w:sz w:val="24"/>
          <w:szCs w:val="24"/>
        </w:rPr>
        <w:t>8</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34876B2C" w14:textId="36FFEFB0" w:rsidR="009C3D2B" w:rsidRDefault="003A0239" w:rsidP="004F7BC9">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4A57CC">
        <w:rPr>
          <w:rFonts w:ascii="Calibri" w:hAnsi="Calibri"/>
          <w:iCs/>
          <w:sz w:val="24"/>
          <w:szCs w:val="24"/>
        </w:rPr>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A27535F" w14:textId="77777777" w:rsidR="00F02577" w:rsidRDefault="009C3D2B" w:rsidP="001E2417">
      <w:pPr>
        <w:pStyle w:val="NormalWeb"/>
        <w:spacing w:before="2" w:after="2"/>
        <w:jc w:val="both"/>
        <w:rPr>
          <w:rFonts w:ascii="Calibri" w:hAnsi="Calibri"/>
          <w:iCs/>
          <w:sz w:val="24"/>
          <w:szCs w:val="24"/>
        </w:rPr>
      </w:pPr>
      <w:r>
        <w:rPr>
          <w:rFonts w:ascii="Calibri" w:hAnsi="Calibri"/>
          <w:iCs/>
          <w:sz w:val="24"/>
          <w:szCs w:val="24"/>
        </w:rPr>
        <w:tab/>
      </w:r>
    </w:p>
    <w:p w14:paraId="61B63BED" w14:textId="77777777" w:rsidR="00F02577" w:rsidRDefault="00F02577" w:rsidP="004F7BC9">
      <w:pPr>
        <w:pStyle w:val="NormalWeb"/>
        <w:spacing w:before="2" w:after="2"/>
        <w:jc w:val="both"/>
        <w:rPr>
          <w:rFonts w:ascii="Calibri" w:hAnsi="Calibri"/>
          <w:iCs/>
          <w:sz w:val="24"/>
          <w:szCs w:val="24"/>
        </w:rPr>
      </w:pPr>
    </w:p>
    <w:p w14:paraId="2725D9D4" w14:textId="77777777"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Contact details</w:t>
      </w:r>
    </w:p>
    <w:p w14:paraId="72224E9D" w14:textId="77777777" w:rsidR="00F02577" w:rsidRDefault="00F02577" w:rsidP="004F7BC9">
      <w:pPr>
        <w:pStyle w:val="NormalWeb"/>
        <w:spacing w:before="2" w:after="2"/>
        <w:jc w:val="both"/>
        <w:rPr>
          <w:rFonts w:ascii="Calibri" w:hAnsi="Calibri"/>
          <w:iCs/>
          <w:sz w:val="24"/>
          <w:szCs w:val="24"/>
        </w:rPr>
      </w:pPr>
    </w:p>
    <w:p w14:paraId="292ECA82" w14:textId="77777777" w:rsidR="00F64F31" w:rsidRDefault="00F64F31" w:rsidP="004F7BC9">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031B9F3E" w14:textId="77777777" w:rsidR="00E46D9A" w:rsidRPr="00E46D9A" w:rsidRDefault="0008589B" w:rsidP="004F7BC9">
      <w:pPr>
        <w:pStyle w:val="NormalWeb"/>
        <w:spacing w:before="2" w:after="2"/>
        <w:jc w:val="both"/>
        <w:rPr>
          <w:rFonts w:ascii="Calibri" w:hAnsi="Calibri"/>
          <w:iCs/>
          <w:sz w:val="24"/>
          <w:szCs w:val="24"/>
        </w:rPr>
      </w:pPr>
      <w:r>
        <w:rPr>
          <w:rFonts w:ascii="Calibri" w:hAnsi="Calibri"/>
          <w:iCs/>
          <w:sz w:val="24"/>
          <w:szCs w:val="24"/>
        </w:rPr>
        <w:t>Enita Andrews</w:t>
      </w:r>
    </w:p>
    <w:p w14:paraId="55B8C1F9" w14:textId="77777777" w:rsidR="00F64F31" w:rsidRDefault="00F64F31" w:rsidP="004F7BC9">
      <w:pPr>
        <w:pStyle w:val="NormalWeb"/>
        <w:spacing w:before="2" w:after="2"/>
        <w:jc w:val="both"/>
        <w:rPr>
          <w:rFonts w:ascii="Calibri" w:hAnsi="Calibri"/>
          <w:iCs/>
          <w:sz w:val="24"/>
          <w:szCs w:val="24"/>
        </w:rPr>
      </w:pPr>
      <w:r>
        <w:rPr>
          <w:rFonts w:ascii="Calibri" w:hAnsi="Calibri"/>
          <w:iCs/>
          <w:sz w:val="24"/>
          <w:szCs w:val="24"/>
        </w:rPr>
        <w:t>Ph: 01749 685 113</w:t>
      </w:r>
    </w:p>
    <w:p w14:paraId="2BF64CFF" w14:textId="34E2C240" w:rsidR="00F64F31" w:rsidRDefault="00F64F31" w:rsidP="004F7BC9">
      <w:pPr>
        <w:pStyle w:val="NormalWeb"/>
        <w:spacing w:before="2" w:after="2"/>
        <w:jc w:val="both"/>
        <w:rPr>
          <w:rFonts w:ascii="Calibri" w:hAnsi="Calibri"/>
          <w:iCs/>
          <w:sz w:val="24"/>
          <w:szCs w:val="24"/>
        </w:rPr>
      </w:pPr>
      <w:r>
        <w:rPr>
          <w:rFonts w:ascii="Calibri" w:hAnsi="Calibri"/>
          <w:iCs/>
          <w:sz w:val="24"/>
          <w:szCs w:val="24"/>
        </w:rPr>
        <w:t xml:space="preserve">Email: </w:t>
      </w:r>
      <w:hyperlink r:id="rId10" w:history="1">
        <w:r w:rsidR="004A57CC" w:rsidRPr="0053684D">
          <w:rPr>
            <w:rStyle w:val="Hyperlink"/>
            <w:rFonts w:ascii="Calibri" w:hAnsi="Calibri"/>
            <w:iCs/>
            <w:sz w:val="24"/>
            <w:szCs w:val="24"/>
          </w:rPr>
          <w:t>recruitment@bathwells.anglican.org</w:t>
        </w:r>
      </w:hyperlink>
    </w:p>
    <w:p w14:paraId="22F48D75" w14:textId="77777777" w:rsidR="00F64F31" w:rsidRDefault="00F64F31" w:rsidP="004F7BC9">
      <w:pPr>
        <w:pStyle w:val="NormalWeb"/>
        <w:spacing w:before="2" w:after="2"/>
        <w:jc w:val="both"/>
        <w:rPr>
          <w:rFonts w:ascii="Calibri" w:hAnsi="Calibri"/>
          <w:iCs/>
          <w:sz w:val="24"/>
          <w:szCs w:val="24"/>
        </w:rPr>
      </w:pPr>
    </w:p>
    <w:p w14:paraId="1AE38B89" w14:textId="77777777" w:rsidR="00F64F31" w:rsidRDefault="00F64F31" w:rsidP="00F64F31">
      <w:pPr>
        <w:pStyle w:val="NormalWeb"/>
        <w:pBdr>
          <w:bottom w:val="single" w:sz="4" w:space="1" w:color="auto"/>
        </w:pBdr>
        <w:spacing w:before="2" w:after="2"/>
        <w:jc w:val="both"/>
        <w:rPr>
          <w:rFonts w:ascii="Calibri" w:hAnsi="Calibri"/>
          <w:iCs/>
          <w:sz w:val="24"/>
          <w:szCs w:val="24"/>
        </w:rPr>
      </w:pPr>
    </w:p>
    <w:p w14:paraId="266CCBEE" w14:textId="77777777" w:rsidR="00F64F31" w:rsidRDefault="00F64F31" w:rsidP="004F7BC9">
      <w:pPr>
        <w:pStyle w:val="NormalWeb"/>
        <w:spacing w:before="2" w:after="2"/>
        <w:jc w:val="both"/>
        <w:rPr>
          <w:rFonts w:ascii="Calibri" w:hAnsi="Calibri"/>
          <w:iCs/>
          <w:sz w:val="24"/>
          <w:szCs w:val="24"/>
        </w:rPr>
      </w:pPr>
    </w:p>
    <w:p w14:paraId="36D8360A" w14:textId="77777777" w:rsidR="00F64F31" w:rsidRPr="001A3584" w:rsidRDefault="00F64F31" w:rsidP="00F64F31">
      <w:pPr>
        <w:pStyle w:val="NormalWeb"/>
        <w:spacing w:before="2" w:after="2"/>
        <w:jc w:val="both"/>
        <w:rPr>
          <w:rFonts w:ascii="Calibri" w:hAnsi="Calibri"/>
          <w:iCs/>
          <w:sz w:val="24"/>
          <w:szCs w:val="24"/>
        </w:rPr>
      </w:pPr>
      <w:r w:rsidRPr="001A3584">
        <w:rPr>
          <w:rFonts w:ascii="Calibri" w:hAnsi="Calibri"/>
          <w:iCs/>
          <w:sz w:val="24"/>
          <w:szCs w:val="24"/>
        </w:rPr>
        <w:t>Dear applicant</w:t>
      </w:r>
    </w:p>
    <w:p w14:paraId="1F9DE98A" w14:textId="77777777" w:rsidR="00F64F31" w:rsidRPr="001A3584" w:rsidRDefault="00F64F31" w:rsidP="00F64F31">
      <w:pPr>
        <w:pStyle w:val="NormalWeb"/>
        <w:spacing w:before="2" w:after="2"/>
        <w:jc w:val="both"/>
        <w:rPr>
          <w:rFonts w:ascii="Calibri" w:hAnsi="Calibri"/>
          <w:sz w:val="24"/>
          <w:szCs w:val="24"/>
        </w:rPr>
      </w:pPr>
    </w:p>
    <w:p w14:paraId="081506B0" w14:textId="3E76271A" w:rsidR="00F64F31" w:rsidRPr="001A3584"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00AF40DB">
        <w:rPr>
          <w:rFonts w:ascii="Calibri" w:hAnsi="Calibri"/>
          <w:sz w:val="24"/>
          <w:szCs w:val="24"/>
        </w:rPr>
        <w:t xml:space="preserve">Archdeaconry Assistant with the Diocesan </w:t>
      </w:r>
      <w:r w:rsidRPr="001A3584">
        <w:rPr>
          <w:rFonts w:ascii="Calibri" w:hAnsi="Calibri"/>
          <w:sz w:val="24"/>
          <w:szCs w:val="24"/>
        </w:rPr>
        <w:t xml:space="preserve">Board of Finance (DBF). I am delighted to let you have details about the diocese and information about the post. </w:t>
      </w:r>
    </w:p>
    <w:p w14:paraId="29AE4037" w14:textId="77777777" w:rsidR="00F64F31" w:rsidRPr="001A3584" w:rsidRDefault="00F64F31" w:rsidP="00F64F31">
      <w:pPr>
        <w:pStyle w:val="NormalWeb"/>
        <w:spacing w:before="2" w:after="2"/>
        <w:jc w:val="both"/>
        <w:rPr>
          <w:rFonts w:ascii="Calibri" w:hAnsi="Calibri"/>
          <w:sz w:val="24"/>
          <w:szCs w:val="24"/>
        </w:rPr>
      </w:pPr>
    </w:p>
    <w:p w14:paraId="1CE25340"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in order to consider your candidature for this post. If, however, you have any further questions please initially </w:t>
      </w:r>
      <w:r w:rsidRPr="005E43DA">
        <w:rPr>
          <w:rFonts w:ascii="Calibri" w:hAnsi="Calibri"/>
          <w:sz w:val="24"/>
          <w:szCs w:val="24"/>
        </w:rPr>
        <w:t xml:space="preserve">contact Human Resources. </w:t>
      </w:r>
    </w:p>
    <w:p w14:paraId="31A08CDA" w14:textId="77777777" w:rsidR="00696C18" w:rsidRDefault="00696C18" w:rsidP="00F64F31">
      <w:pPr>
        <w:pStyle w:val="NormalWeb"/>
        <w:spacing w:before="2" w:after="2"/>
        <w:jc w:val="both"/>
        <w:rPr>
          <w:rFonts w:ascii="Calibri" w:hAnsi="Calibri"/>
          <w:color w:val="FF0000"/>
          <w:sz w:val="24"/>
          <w:szCs w:val="24"/>
        </w:rPr>
      </w:pPr>
    </w:p>
    <w:p w14:paraId="77484F6C"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2C1BE656" w14:textId="77777777" w:rsidR="004A27C6" w:rsidRDefault="004A27C6" w:rsidP="00F64F31">
      <w:pPr>
        <w:pStyle w:val="NormalWeb"/>
        <w:spacing w:before="2" w:after="2"/>
        <w:jc w:val="both"/>
        <w:rPr>
          <w:rFonts w:ascii="Calibri" w:hAnsi="Calibri"/>
          <w:sz w:val="24"/>
          <w:szCs w:val="24"/>
        </w:rPr>
      </w:pPr>
    </w:p>
    <w:p w14:paraId="45602DB6" w14:textId="77777777" w:rsidR="004A27C6" w:rsidRDefault="004A27C6" w:rsidP="00F64F31">
      <w:pPr>
        <w:pStyle w:val="NormalWeb"/>
        <w:spacing w:before="2" w:after="2"/>
        <w:jc w:val="both"/>
        <w:rPr>
          <w:rFonts w:ascii="Calibri" w:hAnsi="Calibri"/>
          <w:sz w:val="24"/>
          <w:szCs w:val="24"/>
        </w:rPr>
      </w:pPr>
    </w:p>
    <w:p w14:paraId="15C66900" w14:textId="77777777" w:rsidR="004A27C6" w:rsidRDefault="004A27C6" w:rsidP="00F64F31">
      <w:pPr>
        <w:pStyle w:val="NormalWeb"/>
        <w:spacing w:before="2" w:after="2"/>
        <w:jc w:val="both"/>
        <w:rPr>
          <w:rFonts w:ascii="Calibri" w:hAnsi="Calibri"/>
          <w:sz w:val="24"/>
          <w:szCs w:val="24"/>
        </w:rPr>
      </w:pPr>
      <w:r>
        <w:rPr>
          <w:rFonts w:ascii="Calibri" w:hAnsi="Calibri"/>
          <w:sz w:val="24"/>
          <w:szCs w:val="24"/>
        </w:rPr>
        <w:t>Enita Andrews</w:t>
      </w:r>
    </w:p>
    <w:p w14:paraId="77B6DC38" w14:textId="77777777" w:rsidR="004A27C6" w:rsidRPr="004A27C6" w:rsidRDefault="004A27C6" w:rsidP="00F64F31">
      <w:pPr>
        <w:pStyle w:val="NormalWeb"/>
        <w:spacing w:before="2" w:after="2"/>
        <w:jc w:val="both"/>
        <w:rPr>
          <w:rFonts w:ascii="Calibri" w:hAnsi="Calibri"/>
          <w:b/>
          <w:bCs/>
          <w:sz w:val="24"/>
          <w:szCs w:val="24"/>
        </w:rPr>
      </w:pPr>
      <w:r w:rsidRPr="004A27C6">
        <w:rPr>
          <w:rFonts w:ascii="Calibri" w:hAnsi="Calibri"/>
          <w:b/>
          <w:bCs/>
          <w:sz w:val="24"/>
          <w:szCs w:val="24"/>
        </w:rPr>
        <w:t>HR Manager</w:t>
      </w:r>
    </w:p>
    <w:p w14:paraId="3D2B4B87" w14:textId="77777777" w:rsidR="00F64F31" w:rsidRDefault="00F64F31" w:rsidP="00F64F31">
      <w:pPr>
        <w:pStyle w:val="NormalWeb"/>
        <w:spacing w:before="2" w:after="2"/>
        <w:jc w:val="both"/>
        <w:rPr>
          <w:rFonts w:ascii="Calibri" w:hAnsi="Calibri"/>
          <w:sz w:val="24"/>
          <w:szCs w:val="24"/>
        </w:rPr>
      </w:pPr>
    </w:p>
    <w:p w14:paraId="40FD4532" w14:textId="77777777" w:rsidR="004F7BC9" w:rsidRPr="00B12223" w:rsidRDefault="00F02577" w:rsidP="009C3D2B">
      <w:pPr>
        <w:spacing w:after="200" w:line="276" w:lineRule="auto"/>
        <w:rPr>
          <w:rFonts w:asciiTheme="majorHAnsi" w:hAnsiTheme="majorHAnsi"/>
          <w:b/>
          <w:bCs/>
          <w:sz w:val="28"/>
          <w:szCs w:val="24"/>
        </w:rPr>
      </w:pPr>
      <w:r>
        <w:rPr>
          <w:rFonts w:ascii="Calibri" w:hAnsi="Calibri"/>
          <w:iCs/>
          <w:sz w:val="24"/>
          <w:szCs w:val="24"/>
        </w:rPr>
        <w:br w:type="page"/>
      </w:r>
      <w:r w:rsidR="004F7BC9" w:rsidRPr="00B12223">
        <w:rPr>
          <w:rFonts w:asciiTheme="majorHAnsi" w:hAnsiTheme="majorHAnsi"/>
          <w:b/>
          <w:bCs/>
          <w:sz w:val="28"/>
          <w:szCs w:val="24"/>
        </w:rPr>
        <w:lastRenderedPageBreak/>
        <w:t xml:space="preserve">Applications </w:t>
      </w:r>
    </w:p>
    <w:p w14:paraId="4F54701F" w14:textId="77777777" w:rsidR="004F7BC9" w:rsidRPr="00686757" w:rsidRDefault="004F7BC9" w:rsidP="004F7BC9">
      <w:pPr>
        <w:pStyle w:val="NormalWeb"/>
        <w:spacing w:before="2" w:after="2"/>
        <w:jc w:val="both"/>
        <w:rPr>
          <w:rFonts w:ascii="Calibri" w:hAnsi="Calibri"/>
          <w:b/>
          <w:sz w:val="24"/>
          <w:szCs w:val="24"/>
        </w:rPr>
      </w:pPr>
      <w:r w:rsidRPr="001A3584">
        <w:rPr>
          <w:rFonts w:ascii="Calibri" w:hAnsi="Calibri"/>
          <w:sz w:val="24"/>
          <w:szCs w:val="24"/>
        </w:rPr>
        <w:t xml:space="preserve">Applications must be received </w:t>
      </w:r>
      <w:r w:rsidRPr="00240292">
        <w:rPr>
          <w:rFonts w:ascii="Calibri" w:hAnsi="Calibri"/>
          <w:sz w:val="24"/>
          <w:szCs w:val="24"/>
        </w:rPr>
        <w:t>by</w:t>
      </w:r>
      <w:r w:rsidR="001E2417">
        <w:rPr>
          <w:rFonts w:ascii="Calibri" w:hAnsi="Calibri"/>
          <w:sz w:val="24"/>
          <w:szCs w:val="24"/>
        </w:rPr>
        <w:t xml:space="preserve"> </w:t>
      </w:r>
      <w:r w:rsidR="004A27C6">
        <w:rPr>
          <w:rFonts w:ascii="Calibri" w:hAnsi="Calibri"/>
          <w:b/>
          <w:sz w:val="24"/>
          <w:szCs w:val="24"/>
        </w:rPr>
        <w:t xml:space="preserve">midday Friday </w:t>
      </w:r>
      <w:r w:rsidR="002C5981">
        <w:rPr>
          <w:rFonts w:ascii="Calibri" w:hAnsi="Calibri"/>
          <w:b/>
          <w:sz w:val="24"/>
          <w:szCs w:val="24"/>
        </w:rPr>
        <w:t xml:space="preserve">3 December 2021. </w:t>
      </w:r>
      <w:r w:rsidRPr="001A3584">
        <w:rPr>
          <w:rFonts w:ascii="Calibri" w:hAnsi="Calibri"/>
          <w:sz w:val="24"/>
          <w:szCs w:val="24"/>
        </w:rPr>
        <w:t>Application forms, with a covering letter no more than one side of A4</w:t>
      </w:r>
      <w:r w:rsidRPr="001A3584">
        <w:rPr>
          <w:rFonts w:ascii="Calibri" w:hAnsi="Calibri"/>
          <w:i/>
          <w:iCs/>
          <w:sz w:val="24"/>
          <w:szCs w:val="24"/>
        </w:rPr>
        <w:t xml:space="preserve"> </w:t>
      </w:r>
      <w:r w:rsidRPr="001A3584">
        <w:rPr>
          <w:rFonts w:ascii="Calibri" w:hAnsi="Calibri"/>
          <w:sz w:val="24"/>
          <w:szCs w:val="24"/>
        </w:rPr>
        <w:t>describing</w:t>
      </w:r>
      <w:r w:rsidR="001A3584">
        <w:rPr>
          <w:rFonts w:ascii="Calibri" w:hAnsi="Calibri"/>
          <w:sz w:val="24"/>
          <w:szCs w:val="24"/>
        </w:rPr>
        <w:t xml:space="preserve"> what attracts you to this role</w:t>
      </w:r>
      <w:r w:rsidRPr="001A3584">
        <w:rPr>
          <w:rFonts w:ascii="Calibri" w:hAnsi="Calibri"/>
          <w:sz w:val="24"/>
          <w:szCs w:val="24"/>
        </w:rPr>
        <w:t xml:space="preserve"> should be returned to Human Resources either by post to The Diocesan Office, </w:t>
      </w:r>
      <w:r w:rsidR="00A87845">
        <w:rPr>
          <w:rFonts w:ascii="Calibri" w:hAnsi="Calibri"/>
          <w:sz w:val="24"/>
          <w:szCs w:val="24"/>
        </w:rPr>
        <w:t>Flourish House, 2 Cathedral Avenue</w:t>
      </w:r>
      <w:r w:rsidRPr="001A3584">
        <w:rPr>
          <w:rFonts w:ascii="Calibri" w:hAnsi="Calibri"/>
          <w:sz w:val="24"/>
          <w:szCs w:val="24"/>
        </w:rPr>
        <w:t xml:space="preserve">, Wells, Somerset, BA5 </w:t>
      </w:r>
      <w:r w:rsidR="0005647E">
        <w:rPr>
          <w:rFonts w:ascii="Calibri" w:hAnsi="Calibri"/>
          <w:sz w:val="24"/>
          <w:szCs w:val="24"/>
        </w:rPr>
        <w:t>1</w:t>
      </w:r>
      <w:r w:rsidR="00A87845">
        <w:rPr>
          <w:rFonts w:ascii="Calibri" w:hAnsi="Calibri"/>
          <w:sz w:val="24"/>
          <w:szCs w:val="24"/>
        </w:rPr>
        <w:t>FD</w:t>
      </w:r>
      <w:r w:rsidRPr="001A3584">
        <w:rPr>
          <w:rFonts w:ascii="Calibri" w:hAnsi="Calibri"/>
          <w:sz w:val="24"/>
          <w:szCs w:val="24"/>
        </w:rPr>
        <w:t xml:space="preserve"> or by email to </w:t>
      </w:r>
      <w:hyperlink r:id="rId11" w:history="1">
        <w:r w:rsidRPr="001A3584">
          <w:rPr>
            <w:rStyle w:val="Hyperlink"/>
            <w:rFonts w:ascii="Calibri" w:hAnsi="Calibri"/>
            <w:sz w:val="24"/>
            <w:szCs w:val="24"/>
          </w:rPr>
          <w:t>recruitment@bathwells.anglican.org</w:t>
        </w:r>
      </w:hyperlink>
      <w:r w:rsidRPr="001A3584">
        <w:rPr>
          <w:rFonts w:ascii="Calibri" w:hAnsi="Calibri"/>
          <w:sz w:val="24"/>
          <w:szCs w:val="24"/>
        </w:rPr>
        <w:t>.</w:t>
      </w:r>
    </w:p>
    <w:p w14:paraId="755E30BF" w14:textId="77777777" w:rsidR="004F7BC9" w:rsidRPr="001A3584" w:rsidRDefault="004F7BC9" w:rsidP="004F7BC9">
      <w:pPr>
        <w:pStyle w:val="NormalWeb"/>
        <w:spacing w:before="2" w:after="2"/>
        <w:jc w:val="both"/>
        <w:rPr>
          <w:rFonts w:ascii="Calibri" w:hAnsi="Calibri"/>
          <w:sz w:val="24"/>
          <w:szCs w:val="24"/>
        </w:rPr>
      </w:pPr>
    </w:p>
    <w:p w14:paraId="39810746" w14:textId="77777777" w:rsidR="009638FC"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2600D3E2" w14:textId="77777777" w:rsidR="004F7BC9" w:rsidRPr="00B12223"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08CD5B93" w14:textId="77777777" w:rsidR="00686D90" w:rsidRPr="001A3584" w:rsidRDefault="004F7BC9" w:rsidP="00686D90">
      <w:pPr>
        <w:pStyle w:val="NormalWeb"/>
        <w:spacing w:before="2" w:after="2"/>
        <w:jc w:val="both"/>
        <w:rPr>
          <w:rFonts w:ascii="Calibri" w:hAnsi="Calibri"/>
          <w:sz w:val="24"/>
          <w:szCs w:val="24"/>
        </w:rPr>
      </w:pPr>
      <w:r w:rsidRPr="001A3584">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4A27C6">
        <w:rPr>
          <w:rFonts w:ascii="Calibri" w:hAnsi="Calibri"/>
          <w:sz w:val="24"/>
          <w:szCs w:val="24"/>
        </w:rPr>
        <w:t xml:space="preserve"> </w:t>
      </w:r>
      <w:r w:rsidR="003479A8">
        <w:rPr>
          <w:rFonts w:ascii="Calibri" w:hAnsi="Calibri"/>
          <w:sz w:val="24"/>
          <w:szCs w:val="24"/>
        </w:rPr>
        <w:t>Information provided on the application form will be viewed by HR, the recruiting manager and interview panel.</w:t>
      </w:r>
      <w:r w:rsidR="00686D90">
        <w:rPr>
          <w:rFonts w:ascii="Calibri" w:hAnsi="Calibri"/>
          <w:sz w:val="24"/>
          <w:szCs w:val="24"/>
        </w:rPr>
        <w:t xml:space="preserve">  </w:t>
      </w:r>
      <w:r w:rsidR="00C66DF0">
        <w:rPr>
          <w:rFonts w:ascii="Calibri" w:hAnsi="Calibri"/>
          <w:sz w:val="24"/>
          <w:szCs w:val="24"/>
        </w:rPr>
        <w:t xml:space="preserve">If after 3 weeks from the closing date you have not heard from us, please assume that you have not been shortlisted on this occasion. </w:t>
      </w:r>
      <w:r w:rsidR="00686D90">
        <w:rPr>
          <w:rFonts w:ascii="Calibri" w:hAnsi="Calibri"/>
          <w:sz w:val="24"/>
          <w:szCs w:val="24"/>
        </w:rPr>
        <w:t xml:space="preserve">A copy of our privacy policy for job applicants can be downloaded from our website.  </w:t>
      </w:r>
      <w:r w:rsidR="00686D90" w:rsidRPr="001A3584">
        <w:rPr>
          <w:rFonts w:ascii="Calibri" w:hAnsi="Calibri"/>
          <w:sz w:val="24"/>
          <w:szCs w:val="24"/>
        </w:rPr>
        <w:t xml:space="preserve">   </w:t>
      </w:r>
    </w:p>
    <w:p w14:paraId="493EBB0B" w14:textId="77777777" w:rsidR="004F7BC9" w:rsidRPr="001A3584" w:rsidRDefault="004F7BC9" w:rsidP="004F7BC9">
      <w:pPr>
        <w:pStyle w:val="NormalWeb"/>
        <w:spacing w:before="2" w:after="2"/>
        <w:jc w:val="both"/>
        <w:rPr>
          <w:rFonts w:ascii="Calibri" w:hAnsi="Calibri"/>
          <w:sz w:val="24"/>
          <w:szCs w:val="24"/>
        </w:rPr>
      </w:pPr>
      <w:r w:rsidRPr="001A3584">
        <w:rPr>
          <w:rFonts w:ascii="Calibri" w:hAnsi="Calibri"/>
          <w:sz w:val="24"/>
          <w:szCs w:val="24"/>
        </w:rPr>
        <w:t xml:space="preserve"> </w:t>
      </w:r>
    </w:p>
    <w:p w14:paraId="069A6805" w14:textId="77777777" w:rsidR="004F7BC9"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Interview</w:t>
      </w:r>
      <w:r w:rsidR="00C66DF0">
        <w:rPr>
          <w:rFonts w:asciiTheme="majorHAnsi" w:hAnsiTheme="majorHAnsi"/>
          <w:b/>
          <w:bCs/>
          <w:sz w:val="28"/>
          <w:szCs w:val="24"/>
        </w:rPr>
        <w:t>s</w:t>
      </w:r>
    </w:p>
    <w:p w14:paraId="6C95452E" w14:textId="77777777" w:rsidR="009638FC" w:rsidRPr="00B12223" w:rsidRDefault="009638FC" w:rsidP="004F7BC9">
      <w:pPr>
        <w:pStyle w:val="NormalWeb"/>
        <w:spacing w:before="2" w:after="2"/>
        <w:jc w:val="both"/>
        <w:rPr>
          <w:rFonts w:asciiTheme="majorHAnsi" w:hAnsiTheme="majorHAnsi"/>
          <w:b/>
          <w:bCs/>
          <w:sz w:val="28"/>
          <w:szCs w:val="24"/>
        </w:rPr>
      </w:pPr>
    </w:p>
    <w:p w14:paraId="358BECD9" w14:textId="013F95D3" w:rsidR="004F7BC9" w:rsidRPr="00CA1E19" w:rsidRDefault="00ED6391" w:rsidP="004F7BC9">
      <w:pPr>
        <w:pStyle w:val="NormalWeb"/>
        <w:spacing w:before="2" w:after="2"/>
        <w:jc w:val="both"/>
        <w:rPr>
          <w:rFonts w:asciiTheme="minorHAnsi" w:hAnsiTheme="minorHAnsi"/>
          <w:sz w:val="24"/>
          <w:szCs w:val="24"/>
        </w:rPr>
      </w:pPr>
      <w:r>
        <w:rPr>
          <w:rFonts w:asciiTheme="minorHAnsi" w:hAnsiTheme="minorHAnsi"/>
          <w:sz w:val="24"/>
          <w:szCs w:val="24"/>
        </w:rPr>
        <w:t>Interviews</w:t>
      </w:r>
      <w:r w:rsidR="004F7BC9" w:rsidRPr="00CA1E19">
        <w:rPr>
          <w:rFonts w:asciiTheme="minorHAnsi" w:hAnsiTheme="minorHAnsi"/>
          <w:sz w:val="24"/>
          <w:szCs w:val="24"/>
        </w:rPr>
        <w:t xml:space="preserve"> will take place</w:t>
      </w:r>
      <w:r w:rsidR="001F1F54">
        <w:rPr>
          <w:rFonts w:asciiTheme="minorHAnsi" w:hAnsiTheme="minorHAnsi"/>
          <w:sz w:val="24"/>
          <w:szCs w:val="24"/>
        </w:rPr>
        <w:t xml:space="preserve"> </w:t>
      </w:r>
      <w:r w:rsidR="00696C18">
        <w:rPr>
          <w:rFonts w:asciiTheme="minorHAnsi" w:hAnsiTheme="minorHAnsi"/>
          <w:sz w:val="24"/>
          <w:szCs w:val="24"/>
        </w:rPr>
        <w:t xml:space="preserve">in </w:t>
      </w:r>
      <w:r w:rsidR="00AF40DB">
        <w:rPr>
          <w:rFonts w:asciiTheme="minorHAnsi" w:hAnsiTheme="minorHAnsi"/>
          <w:sz w:val="24"/>
          <w:szCs w:val="24"/>
        </w:rPr>
        <w:t>Taunton</w:t>
      </w:r>
      <w:r w:rsidR="00696C18">
        <w:rPr>
          <w:rFonts w:asciiTheme="minorHAnsi" w:hAnsiTheme="minorHAnsi"/>
          <w:sz w:val="24"/>
          <w:szCs w:val="24"/>
        </w:rPr>
        <w:t xml:space="preserve"> </w:t>
      </w:r>
      <w:r w:rsidR="006B4103">
        <w:rPr>
          <w:rFonts w:asciiTheme="minorHAnsi" w:hAnsiTheme="minorHAnsi"/>
          <w:sz w:val="24"/>
          <w:szCs w:val="24"/>
        </w:rPr>
        <w:t xml:space="preserve">on </w:t>
      </w:r>
      <w:r w:rsidR="002C5981">
        <w:rPr>
          <w:rFonts w:asciiTheme="minorHAnsi" w:hAnsiTheme="minorHAnsi"/>
          <w:b/>
          <w:bCs/>
          <w:sz w:val="24"/>
          <w:szCs w:val="24"/>
        </w:rPr>
        <w:t>Friday 10 December 2021</w:t>
      </w:r>
      <w:proofErr w:type="gramStart"/>
      <w:r w:rsidR="000E37E8">
        <w:rPr>
          <w:rFonts w:asciiTheme="minorHAnsi" w:hAnsiTheme="minorHAnsi"/>
          <w:b/>
          <w:sz w:val="24"/>
          <w:szCs w:val="24"/>
        </w:rPr>
        <w:t>.</w:t>
      </w:r>
      <w:r w:rsidR="004F7BC9" w:rsidRPr="003A0239">
        <w:rPr>
          <w:rFonts w:ascii="Calibri" w:hAnsi="Calibri"/>
          <w:color w:val="FF0000"/>
          <w:sz w:val="24"/>
          <w:szCs w:val="24"/>
        </w:rPr>
        <w:t xml:space="preserve">  </w:t>
      </w:r>
      <w:proofErr w:type="gramEnd"/>
      <w:r w:rsidR="004F7BC9" w:rsidRPr="001A3584">
        <w:rPr>
          <w:rFonts w:ascii="Calibri" w:hAnsi="Calibri"/>
          <w:sz w:val="24"/>
          <w:szCs w:val="24"/>
        </w:rPr>
        <w:t xml:space="preserve">Further details regarding the selection process will be communicated at the time applicants are invited for interview. </w:t>
      </w:r>
    </w:p>
    <w:p w14:paraId="540A137A" w14:textId="77777777" w:rsidR="004F7BC9" w:rsidRPr="001A3584" w:rsidRDefault="004F7BC9" w:rsidP="004F7BC9">
      <w:pPr>
        <w:pStyle w:val="NormalWeb"/>
        <w:spacing w:before="2" w:after="2"/>
        <w:jc w:val="both"/>
        <w:rPr>
          <w:rFonts w:ascii="Calibri" w:hAnsi="Calibri"/>
          <w:sz w:val="24"/>
          <w:szCs w:val="24"/>
        </w:rPr>
      </w:pPr>
    </w:p>
    <w:p w14:paraId="219A1693" w14:textId="77777777" w:rsidR="00471B20" w:rsidRDefault="00471B20" w:rsidP="00471B20">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2F60C46B" w14:textId="77777777" w:rsidR="009638FC" w:rsidRPr="00B12223" w:rsidRDefault="009638FC" w:rsidP="00471B20">
      <w:pPr>
        <w:rPr>
          <w:rFonts w:asciiTheme="majorHAnsi" w:hAnsiTheme="majorHAnsi" w:cs="RotisSemiSerif"/>
          <w:b/>
          <w:sz w:val="28"/>
          <w:szCs w:val="24"/>
        </w:rPr>
      </w:pPr>
    </w:p>
    <w:p w14:paraId="2E5C0D7F" w14:textId="77777777" w:rsidR="004901F8" w:rsidRPr="001A3584" w:rsidRDefault="00471B20" w:rsidP="004901F8">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train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1C7E85B3" w14:textId="77777777" w:rsidR="004901F8" w:rsidRPr="001A3584" w:rsidRDefault="004901F8" w:rsidP="00D6676D">
      <w:pPr>
        <w:pStyle w:val="Default"/>
        <w:numPr>
          <w:ilvl w:val="0"/>
          <w:numId w:val="3"/>
        </w:numPr>
        <w:rPr>
          <w:rFonts w:ascii="Calibri" w:hAnsi="Calibri"/>
        </w:rPr>
      </w:pPr>
      <w:r w:rsidRPr="001A3584">
        <w:rPr>
          <w:rFonts w:ascii="Calibri" w:hAnsi="Calibri"/>
        </w:rPr>
        <w:t xml:space="preserve">Ensure that our recruitment and selection processes are inclusive, fair, consistent and transparent. </w:t>
      </w:r>
    </w:p>
    <w:p w14:paraId="3CDBDF39" w14:textId="77777777" w:rsidR="004901F8" w:rsidRPr="001A3584" w:rsidRDefault="004901F8" w:rsidP="00D6676D">
      <w:pPr>
        <w:pStyle w:val="Default"/>
        <w:numPr>
          <w:ilvl w:val="0"/>
          <w:numId w:val="3"/>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5A0F5437" w14:textId="77777777" w:rsidR="00471B20" w:rsidRPr="001A3584" w:rsidRDefault="004901F8" w:rsidP="00D6676D">
      <w:pPr>
        <w:pStyle w:val="Default"/>
        <w:numPr>
          <w:ilvl w:val="0"/>
          <w:numId w:val="3"/>
        </w:numPr>
        <w:rPr>
          <w:rFonts w:ascii="Calibri" w:hAnsi="Calibri"/>
        </w:rPr>
      </w:pPr>
      <w:r w:rsidRPr="001A3584">
        <w:rPr>
          <w:rFonts w:ascii="Calibri" w:hAnsi="Calibri"/>
        </w:rPr>
        <w:t>Adhere to safer recruitment legislation, guidance and standards.</w:t>
      </w:r>
    </w:p>
    <w:p w14:paraId="191E98E6" w14:textId="77777777" w:rsidR="004901F8" w:rsidRPr="001A3584" w:rsidRDefault="004901F8" w:rsidP="004901F8">
      <w:pPr>
        <w:pStyle w:val="Default"/>
        <w:ind w:left="357"/>
        <w:rPr>
          <w:rFonts w:ascii="Calibri" w:hAnsi="Calibri"/>
        </w:rPr>
      </w:pPr>
    </w:p>
    <w:p w14:paraId="45DC7E01" w14:textId="77777777" w:rsidR="00B12223" w:rsidRPr="001A3584" w:rsidRDefault="00471B20" w:rsidP="00686D90">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001A3584">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00686D90" w:rsidRPr="001A3584">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00686D90" w:rsidRPr="001A3584">
        <w:rPr>
          <w:rFonts w:ascii="Calibri" w:hAnsi="Calibri"/>
          <w:sz w:val="24"/>
          <w:szCs w:val="24"/>
        </w:rPr>
        <w:t>.</w:t>
      </w:r>
    </w:p>
    <w:p w14:paraId="36DACD06"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02F81ECC" w14:textId="77777777" w:rsidR="00ED1AB9" w:rsidRDefault="004F22CB" w:rsidP="00662D78">
      <w:pPr>
        <w:ind w:left="-1418"/>
        <w:rPr>
          <w:rFonts w:asciiTheme="majorHAnsi" w:hAnsiTheme="majorHAnsi"/>
          <w:b/>
          <w:color w:val="FFFFFF" w:themeColor="background1"/>
          <w:sz w:val="36"/>
          <w:szCs w:val="36"/>
        </w:rPr>
      </w:pPr>
      <w:r>
        <w:rPr>
          <w:rFonts w:asciiTheme="majorHAnsi" w:hAnsiTheme="majorHAnsi" w:cs="RotisSemiSerif"/>
          <w:b/>
          <w:noProof/>
          <w:sz w:val="32"/>
          <w:szCs w:val="24"/>
        </w:rPr>
        <w:lastRenderedPageBreak/>
        <mc:AlternateContent>
          <mc:Choice Requires="wps">
            <w:drawing>
              <wp:anchor distT="0" distB="0" distL="114300" distR="114300" simplePos="0" relativeHeight="251681792" behindDoc="0" locked="0" layoutInCell="1" allowOverlap="1" wp14:anchorId="1435596B" wp14:editId="5DB40A01">
                <wp:simplePos x="0" y="0"/>
                <wp:positionH relativeFrom="column">
                  <wp:posOffset>-914400</wp:posOffset>
                </wp:positionH>
                <wp:positionV relativeFrom="paragraph">
                  <wp:posOffset>-859155</wp:posOffset>
                </wp:positionV>
                <wp:extent cx="7640320" cy="10972800"/>
                <wp:effectExtent l="0" t="0" r="0" b="0"/>
                <wp:wrapNone/>
                <wp:docPr id="4" name="Rectangle 4"/>
                <wp:cNvGraphicFramePr/>
                <a:graphic xmlns:a="http://schemas.openxmlformats.org/drawingml/2006/main">
                  <a:graphicData uri="http://schemas.microsoft.com/office/word/2010/wordprocessingShape">
                    <wps:wsp>
                      <wps:cNvSpPr/>
                      <wps:spPr>
                        <a:xfrm>
                          <a:off x="0" y="0"/>
                          <a:ext cx="7640320" cy="10972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C55FAB" w14:textId="77777777" w:rsidR="002C5981" w:rsidRDefault="002C5981" w:rsidP="003A0239">
                            <w:pPr>
                              <w:ind w:left="567" w:right="797"/>
                              <w:rPr>
                                <w:rFonts w:asciiTheme="majorHAnsi" w:hAnsiTheme="majorHAnsi"/>
                                <w:b/>
                                <w:color w:val="000000" w:themeColor="text1"/>
                                <w:sz w:val="32"/>
                                <w:szCs w:val="32"/>
                              </w:rPr>
                            </w:pPr>
                            <w:r>
                              <w:rPr>
                                <w:noProof/>
                              </w:rPr>
                              <w:drawing>
                                <wp:inline distT="0" distB="0" distL="0" distR="0" wp14:anchorId="5A3E1F0B" wp14:editId="1C39CDB4">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4BF40BB8" w14:textId="77777777" w:rsidR="002C5981" w:rsidRDefault="002C5981" w:rsidP="003A0239">
                            <w:pPr>
                              <w:ind w:left="567" w:right="797"/>
                              <w:rPr>
                                <w:rFonts w:asciiTheme="majorHAnsi" w:hAnsiTheme="majorHAnsi"/>
                                <w:b/>
                                <w:color w:val="000000" w:themeColor="text1"/>
                                <w:sz w:val="32"/>
                                <w:szCs w:val="32"/>
                              </w:rPr>
                            </w:pPr>
                          </w:p>
                          <w:p w14:paraId="6C72818F" w14:textId="77777777" w:rsidR="002C5981" w:rsidRDefault="002C5981" w:rsidP="003A0239">
                            <w:pPr>
                              <w:ind w:left="567" w:right="797"/>
                              <w:rPr>
                                <w:rFonts w:asciiTheme="majorHAnsi" w:hAnsiTheme="majorHAnsi"/>
                                <w:b/>
                                <w:color w:val="000000" w:themeColor="text1"/>
                                <w:sz w:val="32"/>
                                <w:szCs w:val="32"/>
                              </w:rPr>
                            </w:pPr>
                          </w:p>
                          <w:p w14:paraId="7FE1447B" w14:textId="77777777" w:rsidR="002C5981" w:rsidRDefault="002C5981" w:rsidP="003A0239">
                            <w:pPr>
                              <w:ind w:left="567" w:right="797"/>
                              <w:rPr>
                                <w:rFonts w:asciiTheme="majorHAnsi" w:hAnsiTheme="majorHAnsi"/>
                                <w:b/>
                                <w:color w:val="000000" w:themeColor="text1"/>
                                <w:sz w:val="32"/>
                                <w:szCs w:val="32"/>
                              </w:rPr>
                            </w:pPr>
                          </w:p>
                          <w:p w14:paraId="000D1481" w14:textId="77777777" w:rsidR="002C5981" w:rsidRDefault="002C5981"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10D8490C" w14:textId="77777777" w:rsidR="002C5981" w:rsidRDefault="002C5981" w:rsidP="003A0239">
                            <w:pPr>
                              <w:pStyle w:val="ListParagraph"/>
                              <w:tabs>
                                <w:tab w:val="left" w:pos="1418"/>
                                <w:tab w:val="right" w:pos="8505"/>
                              </w:tabs>
                              <w:spacing w:after="0" w:line="240" w:lineRule="auto"/>
                              <w:ind w:left="567" w:right="797"/>
                              <w:rPr>
                                <w:color w:val="000000" w:themeColor="text1"/>
                                <w:sz w:val="24"/>
                                <w:szCs w:val="24"/>
                              </w:rPr>
                            </w:pPr>
                          </w:p>
                          <w:p w14:paraId="5476FCF8" w14:textId="77777777" w:rsidR="002C5981"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w:t>
                            </w:r>
                            <w:r>
                              <w:rPr>
                                <w:color w:val="000000" w:themeColor="text1"/>
                                <w:sz w:val="24"/>
                                <w:szCs w:val="24"/>
                              </w:rPr>
                              <w:t>1</w:t>
                            </w:r>
                            <w:r w:rsidRPr="00271CDC">
                              <w:rPr>
                                <w:color w:val="000000" w:themeColor="text1"/>
                                <w:sz w:val="24"/>
                                <w:szCs w:val="24"/>
                              </w:rPr>
                              <w:t xml:space="preserve"> Church of England dioceses in the country.  The diocese stretches from Portishead in the north to Crewkerne in the south, Minehead in the west to Frome in the east.</w:t>
                            </w:r>
                          </w:p>
                          <w:p w14:paraId="73D392A5" w14:textId="77777777" w:rsidR="002C5981" w:rsidRPr="00271CDC"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p>
                          <w:p w14:paraId="16ADC8CB" w14:textId="77777777" w:rsidR="002C5981"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w:t>
                            </w:r>
                            <w:r w:rsidRPr="00271CDC">
                              <w:rPr>
                                <w:color w:val="000000" w:themeColor="text1"/>
                                <w:sz w:val="24"/>
                                <w:szCs w:val="24"/>
                              </w:rPr>
                              <w:t xml:space="preserve">6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 caring for the vulnerable in our societies, supporting local families and encouraging children and young people.</w:t>
                            </w:r>
                          </w:p>
                          <w:p w14:paraId="23FCC92C" w14:textId="77777777" w:rsidR="002C5981" w:rsidRPr="00271CDC"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p>
                          <w:p w14:paraId="33BE6404" w14:textId="77777777" w:rsidR="002C5981"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2A0FCEC9" w14:textId="77777777" w:rsidR="002C5981" w:rsidRPr="00271CDC"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p>
                          <w:p w14:paraId="3B7CCCFC" w14:textId="77777777" w:rsidR="002C5981" w:rsidRPr="00271CDC"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3DD0C2D4" w14:textId="77777777" w:rsidR="002C5981"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p>
                          <w:p w14:paraId="0CCF0C58" w14:textId="77777777" w:rsidR="002C5981" w:rsidRPr="00ED1AB9"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including a recent move to new Diocesan Offices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7E1950D3" w14:textId="77777777" w:rsidR="002C5981" w:rsidRPr="00ED1AB9"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p>
                          <w:p w14:paraId="2C3EAC15" w14:textId="77777777" w:rsidR="002C5981" w:rsidRPr="00ED1AB9" w:rsidRDefault="002C5981" w:rsidP="00FD743F">
                            <w:pPr>
                              <w:numPr>
                                <w:ilvl w:val="0"/>
                                <w:numId w:val="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7B5C7E29" w14:textId="77777777" w:rsidR="002C5981" w:rsidRPr="00ED1AB9" w:rsidRDefault="002C5981" w:rsidP="00FD743F">
                            <w:pPr>
                              <w:numPr>
                                <w:ilvl w:val="0"/>
                                <w:numId w:val="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2660F79D" w14:textId="77777777" w:rsidR="002C5981" w:rsidRPr="00ED1AB9" w:rsidRDefault="002C5981" w:rsidP="00FD743F">
                            <w:pPr>
                              <w:numPr>
                                <w:ilvl w:val="0"/>
                                <w:numId w:val="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7107FA4E" w14:textId="77777777" w:rsidR="002C5981" w:rsidRPr="00ED1AB9" w:rsidRDefault="002C5981" w:rsidP="00ED1AB9">
                            <w:pPr>
                              <w:rPr>
                                <w:rFonts w:ascii="Calibri" w:hAnsi="Calibri" w:cs="RotisSemiSerif"/>
                                <w:b/>
                                <w:sz w:val="32"/>
                                <w:szCs w:val="32"/>
                              </w:rPr>
                            </w:pPr>
                          </w:p>
                          <w:p w14:paraId="5A1A6BFC" w14:textId="77777777" w:rsidR="002C5981" w:rsidRPr="00ED1AB9" w:rsidRDefault="002C5981"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5596B" id="Rectangle 4" o:spid="_x0000_s1029" style="position:absolute;left:0;text-align:left;margin-left:-1in;margin-top:-67.65pt;width:601.6pt;height:1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" fillcolor="#d8d8d8 [2732]" stroked="f" strokeweight="2pt">
                <v:textbox>
                  <w:txbxContent>
                    <w:p w14:paraId="41C55FAB" w14:textId="77777777" w:rsidR="002C5981" w:rsidRDefault="002C5981" w:rsidP="003A0239">
                      <w:pPr>
                        <w:ind w:left="567" w:right="797"/>
                        <w:rPr>
                          <w:rFonts w:asciiTheme="majorHAnsi" w:hAnsiTheme="majorHAnsi"/>
                          <w:b/>
                          <w:color w:val="000000" w:themeColor="text1"/>
                          <w:sz w:val="32"/>
                          <w:szCs w:val="32"/>
                        </w:rPr>
                      </w:pPr>
                      <w:r>
                        <w:rPr>
                          <w:noProof/>
                        </w:rPr>
                        <w:drawing>
                          <wp:inline distT="0" distB="0" distL="0" distR="0" wp14:anchorId="5A3E1F0B" wp14:editId="1C39CDB4">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4BF40BB8" w14:textId="77777777" w:rsidR="002C5981" w:rsidRDefault="002C5981" w:rsidP="003A0239">
                      <w:pPr>
                        <w:ind w:left="567" w:right="797"/>
                        <w:rPr>
                          <w:rFonts w:asciiTheme="majorHAnsi" w:hAnsiTheme="majorHAnsi"/>
                          <w:b/>
                          <w:color w:val="000000" w:themeColor="text1"/>
                          <w:sz w:val="32"/>
                          <w:szCs w:val="32"/>
                        </w:rPr>
                      </w:pPr>
                    </w:p>
                    <w:p w14:paraId="6C72818F" w14:textId="77777777" w:rsidR="002C5981" w:rsidRDefault="002C5981" w:rsidP="003A0239">
                      <w:pPr>
                        <w:ind w:left="567" w:right="797"/>
                        <w:rPr>
                          <w:rFonts w:asciiTheme="majorHAnsi" w:hAnsiTheme="majorHAnsi"/>
                          <w:b/>
                          <w:color w:val="000000" w:themeColor="text1"/>
                          <w:sz w:val="32"/>
                          <w:szCs w:val="32"/>
                        </w:rPr>
                      </w:pPr>
                    </w:p>
                    <w:p w14:paraId="7FE1447B" w14:textId="77777777" w:rsidR="002C5981" w:rsidRDefault="002C5981" w:rsidP="003A0239">
                      <w:pPr>
                        <w:ind w:left="567" w:right="797"/>
                        <w:rPr>
                          <w:rFonts w:asciiTheme="majorHAnsi" w:hAnsiTheme="majorHAnsi"/>
                          <w:b/>
                          <w:color w:val="000000" w:themeColor="text1"/>
                          <w:sz w:val="32"/>
                          <w:szCs w:val="32"/>
                        </w:rPr>
                      </w:pPr>
                    </w:p>
                    <w:p w14:paraId="000D1481" w14:textId="77777777" w:rsidR="002C5981" w:rsidRDefault="002C5981"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10D8490C" w14:textId="77777777" w:rsidR="002C5981" w:rsidRDefault="002C5981" w:rsidP="003A0239">
                      <w:pPr>
                        <w:pStyle w:val="ListParagraph"/>
                        <w:tabs>
                          <w:tab w:val="left" w:pos="1418"/>
                          <w:tab w:val="right" w:pos="8505"/>
                        </w:tabs>
                        <w:spacing w:after="0" w:line="240" w:lineRule="auto"/>
                        <w:ind w:left="567" w:right="797"/>
                        <w:rPr>
                          <w:color w:val="000000" w:themeColor="text1"/>
                          <w:sz w:val="24"/>
                          <w:szCs w:val="24"/>
                        </w:rPr>
                      </w:pPr>
                    </w:p>
                    <w:p w14:paraId="5476FCF8" w14:textId="77777777" w:rsidR="002C5981"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w:t>
                      </w:r>
                      <w:r>
                        <w:rPr>
                          <w:color w:val="000000" w:themeColor="text1"/>
                          <w:sz w:val="24"/>
                          <w:szCs w:val="24"/>
                        </w:rPr>
                        <w:t>1</w:t>
                      </w:r>
                      <w:r w:rsidRPr="00271CDC">
                        <w:rPr>
                          <w:color w:val="000000" w:themeColor="text1"/>
                          <w:sz w:val="24"/>
                          <w:szCs w:val="24"/>
                        </w:rPr>
                        <w:t xml:space="preserve"> Church of England dioceses in the country.  The diocese stretches from Portishead in the north to Crewkerne in the south, Minehead in the west to Frome in the east.</w:t>
                      </w:r>
                    </w:p>
                    <w:p w14:paraId="73D392A5" w14:textId="77777777" w:rsidR="002C5981" w:rsidRPr="00271CDC"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p>
                    <w:p w14:paraId="16ADC8CB" w14:textId="77777777" w:rsidR="002C5981"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w:t>
                      </w:r>
                      <w:r w:rsidRPr="00271CDC">
                        <w:rPr>
                          <w:color w:val="000000" w:themeColor="text1"/>
                          <w:sz w:val="24"/>
                          <w:szCs w:val="24"/>
                        </w:rPr>
                        <w:t xml:space="preserve">6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 caring for the vulnerable in our societies, supporting local families and encouraging children and young people.</w:t>
                      </w:r>
                    </w:p>
                    <w:p w14:paraId="23FCC92C" w14:textId="77777777" w:rsidR="002C5981" w:rsidRPr="00271CDC"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p>
                    <w:p w14:paraId="33BE6404" w14:textId="77777777" w:rsidR="002C5981"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2A0FCEC9" w14:textId="77777777" w:rsidR="002C5981" w:rsidRPr="00271CDC"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p>
                    <w:p w14:paraId="3B7CCCFC" w14:textId="77777777" w:rsidR="002C5981" w:rsidRPr="00271CDC"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3DD0C2D4" w14:textId="77777777" w:rsidR="002C5981"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p>
                    <w:p w14:paraId="0CCF0C58" w14:textId="77777777" w:rsidR="002C5981" w:rsidRPr="00ED1AB9"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including a recent move to new Diocesan Offices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7E1950D3" w14:textId="77777777" w:rsidR="002C5981" w:rsidRPr="00ED1AB9" w:rsidRDefault="002C5981" w:rsidP="00FD743F">
                      <w:pPr>
                        <w:pStyle w:val="ListParagraph"/>
                        <w:tabs>
                          <w:tab w:val="left" w:pos="1418"/>
                          <w:tab w:val="right" w:pos="8505"/>
                        </w:tabs>
                        <w:spacing w:after="0" w:line="240" w:lineRule="auto"/>
                        <w:ind w:left="567" w:right="797"/>
                        <w:jc w:val="both"/>
                        <w:rPr>
                          <w:color w:val="000000" w:themeColor="text1"/>
                          <w:sz w:val="24"/>
                          <w:szCs w:val="24"/>
                        </w:rPr>
                      </w:pPr>
                    </w:p>
                    <w:p w14:paraId="2C3EAC15" w14:textId="77777777" w:rsidR="002C5981" w:rsidRPr="00ED1AB9" w:rsidRDefault="002C5981" w:rsidP="00FD743F">
                      <w:pPr>
                        <w:numPr>
                          <w:ilvl w:val="0"/>
                          <w:numId w:val="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7B5C7E29" w14:textId="77777777" w:rsidR="002C5981" w:rsidRPr="00ED1AB9" w:rsidRDefault="002C5981" w:rsidP="00FD743F">
                      <w:pPr>
                        <w:numPr>
                          <w:ilvl w:val="0"/>
                          <w:numId w:val="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2660F79D" w14:textId="77777777" w:rsidR="002C5981" w:rsidRPr="00ED1AB9" w:rsidRDefault="002C5981" w:rsidP="00FD743F">
                      <w:pPr>
                        <w:numPr>
                          <w:ilvl w:val="0"/>
                          <w:numId w:val="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7107FA4E" w14:textId="77777777" w:rsidR="002C5981" w:rsidRPr="00ED1AB9" w:rsidRDefault="002C5981" w:rsidP="00ED1AB9">
                      <w:pPr>
                        <w:rPr>
                          <w:rFonts w:ascii="Calibri" w:hAnsi="Calibri" w:cs="RotisSemiSerif"/>
                          <w:b/>
                          <w:sz w:val="32"/>
                          <w:szCs w:val="32"/>
                        </w:rPr>
                      </w:pPr>
                    </w:p>
                    <w:p w14:paraId="5A1A6BFC" w14:textId="77777777" w:rsidR="002C5981" w:rsidRPr="00ED1AB9" w:rsidRDefault="002C5981" w:rsidP="00ED1AB9">
                      <w:pPr>
                        <w:ind w:left="567"/>
                        <w:jc w:val="center"/>
                      </w:pPr>
                    </w:p>
                  </w:txbxContent>
                </v:textbox>
              </v:rect>
            </w:pict>
          </mc:Fallback>
        </mc:AlternateContent>
      </w:r>
    </w:p>
    <w:p w14:paraId="03C233C2" w14:textId="77777777" w:rsidR="00ED1AB9" w:rsidRDefault="00ED1AB9" w:rsidP="00764C18">
      <w:pPr>
        <w:rPr>
          <w:rFonts w:asciiTheme="majorHAnsi" w:hAnsiTheme="majorHAnsi"/>
          <w:b/>
          <w:color w:val="FFFFFF" w:themeColor="background1"/>
          <w:sz w:val="36"/>
          <w:szCs w:val="36"/>
        </w:rPr>
      </w:pPr>
    </w:p>
    <w:p w14:paraId="4C483D12" w14:textId="77777777" w:rsidR="00ED1AB9" w:rsidRDefault="00ED1AB9" w:rsidP="00764C18">
      <w:pPr>
        <w:rPr>
          <w:rFonts w:asciiTheme="majorHAnsi" w:hAnsiTheme="majorHAnsi"/>
          <w:b/>
          <w:color w:val="FFFFFF" w:themeColor="background1"/>
          <w:sz w:val="36"/>
          <w:szCs w:val="36"/>
        </w:rPr>
      </w:pPr>
    </w:p>
    <w:p w14:paraId="0A5BB0BA" w14:textId="77777777" w:rsidR="00ED1AB9" w:rsidRDefault="00ED1AB9" w:rsidP="00764C18">
      <w:pPr>
        <w:rPr>
          <w:rFonts w:asciiTheme="majorHAnsi" w:hAnsiTheme="majorHAnsi"/>
          <w:b/>
          <w:color w:val="FFFFFF" w:themeColor="background1"/>
          <w:sz w:val="36"/>
          <w:szCs w:val="36"/>
        </w:rPr>
      </w:pPr>
    </w:p>
    <w:p w14:paraId="7A9787EA" w14:textId="77777777" w:rsidR="00ED1AB9" w:rsidRDefault="00ED1AB9" w:rsidP="00764C18">
      <w:pPr>
        <w:rPr>
          <w:rFonts w:asciiTheme="majorHAnsi" w:hAnsiTheme="majorHAnsi"/>
          <w:b/>
          <w:color w:val="FFFFFF" w:themeColor="background1"/>
          <w:sz w:val="36"/>
          <w:szCs w:val="36"/>
        </w:rPr>
      </w:pPr>
    </w:p>
    <w:p w14:paraId="22460CA1" w14:textId="77777777" w:rsidR="00ED1AB9" w:rsidRDefault="00ED1AB9" w:rsidP="00764C18">
      <w:pPr>
        <w:rPr>
          <w:rFonts w:asciiTheme="majorHAnsi" w:hAnsiTheme="majorHAnsi"/>
          <w:b/>
          <w:color w:val="FFFFFF" w:themeColor="background1"/>
          <w:sz w:val="36"/>
          <w:szCs w:val="36"/>
        </w:rPr>
      </w:pPr>
    </w:p>
    <w:p w14:paraId="745F3043" w14:textId="77777777" w:rsidR="00ED1AB9" w:rsidRDefault="00ED1AB9" w:rsidP="00764C18">
      <w:pPr>
        <w:rPr>
          <w:rFonts w:asciiTheme="majorHAnsi" w:hAnsiTheme="majorHAnsi"/>
          <w:b/>
          <w:color w:val="FFFFFF" w:themeColor="background1"/>
          <w:sz w:val="36"/>
          <w:szCs w:val="36"/>
        </w:rPr>
      </w:pPr>
    </w:p>
    <w:p w14:paraId="02CB67E4" w14:textId="77777777" w:rsidR="00ED1AB9" w:rsidRDefault="00ED1AB9" w:rsidP="00764C18">
      <w:pPr>
        <w:rPr>
          <w:rFonts w:asciiTheme="majorHAnsi" w:hAnsiTheme="majorHAnsi"/>
          <w:b/>
          <w:color w:val="FFFFFF" w:themeColor="background1"/>
          <w:sz w:val="36"/>
          <w:szCs w:val="36"/>
        </w:rPr>
      </w:pPr>
    </w:p>
    <w:p w14:paraId="505D3885" w14:textId="77777777" w:rsidR="00ED1AB9" w:rsidRDefault="00ED1AB9" w:rsidP="00764C18">
      <w:pPr>
        <w:rPr>
          <w:rFonts w:asciiTheme="majorHAnsi" w:hAnsiTheme="majorHAnsi"/>
          <w:b/>
          <w:color w:val="FFFFFF" w:themeColor="background1"/>
          <w:sz w:val="36"/>
          <w:szCs w:val="36"/>
        </w:rPr>
      </w:pPr>
    </w:p>
    <w:p w14:paraId="234E23FB" w14:textId="77777777" w:rsidR="00ED1AB9" w:rsidRDefault="00ED1AB9" w:rsidP="00764C18">
      <w:pPr>
        <w:rPr>
          <w:rFonts w:asciiTheme="majorHAnsi" w:hAnsiTheme="majorHAnsi"/>
          <w:b/>
          <w:color w:val="FFFFFF" w:themeColor="background1"/>
          <w:sz w:val="36"/>
          <w:szCs w:val="36"/>
        </w:rPr>
      </w:pPr>
    </w:p>
    <w:p w14:paraId="07C7209D"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7D3AE4FF" w14:textId="77777777" w:rsidR="002C5981" w:rsidRPr="004A57CC" w:rsidRDefault="002C5981" w:rsidP="00F65694">
      <w:pPr>
        <w:spacing w:after="200" w:line="276" w:lineRule="auto"/>
        <w:jc w:val="both"/>
        <w:rPr>
          <w:rFonts w:asciiTheme="majorHAnsi" w:hAnsiTheme="majorHAnsi" w:cs="RotisSemiSerif"/>
          <w:b/>
          <w:sz w:val="28"/>
          <w:szCs w:val="28"/>
        </w:rPr>
      </w:pPr>
      <w:r w:rsidRPr="004A57CC">
        <w:rPr>
          <w:rFonts w:asciiTheme="majorHAnsi" w:hAnsiTheme="majorHAnsi" w:cs="RotisSemiSerif"/>
          <w:b/>
          <w:sz w:val="28"/>
          <w:szCs w:val="28"/>
        </w:rPr>
        <w:lastRenderedPageBreak/>
        <w:t>Additional Information</w:t>
      </w:r>
    </w:p>
    <w:p w14:paraId="57701328" w14:textId="77777777" w:rsidR="00F65694" w:rsidRPr="00057F2F" w:rsidRDefault="00F65694" w:rsidP="005F4619">
      <w:pPr>
        <w:spacing w:after="200" w:line="276" w:lineRule="auto"/>
        <w:jc w:val="both"/>
        <w:rPr>
          <w:rFonts w:ascii="Calibri" w:hAnsi="Calibri" w:cs="RotisSemiSerif"/>
          <w:sz w:val="24"/>
          <w:szCs w:val="24"/>
        </w:rPr>
      </w:pPr>
      <w:r w:rsidRPr="00057F2F">
        <w:rPr>
          <w:rFonts w:ascii="Calibri" w:hAnsi="Calibri" w:cs="RotisSemiSerif"/>
          <w:sz w:val="24"/>
          <w:szCs w:val="24"/>
        </w:rPr>
        <w:t xml:space="preserve">The role is to </w:t>
      </w:r>
      <w:r w:rsidR="00057F2F" w:rsidRPr="00057F2F">
        <w:rPr>
          <w:rFonts w:ascii="Calibri" w:hAnsi="Calibri" w:cs="RotisSemiSerif"/>
          <w:sz w:val="24"/>
          <w:szCs w:val="24"/>
        </w:rPr>
        <w:t xml:space="preserve">provide </w:t>
      </w:r>
      <w:r w:rsidR="00490FE4" w:rsidRPr="00057F2F">
        <w:rPr>
          <w:rFonts w:ascii="Calibri" w:hAnsi="Calibri" w:cs="RotisSemiSerif"/>
          <w:sz w:val="24"/>
          <w:szCs w:val="24"/>
        </w:rPr>
        <w:t xml:space="preserve">support </w:t>
      </w:r>
      <w:r w:rsidR="00490FE4">
        <w:rPr>
          <w:rFonts w:ascii="Calibri" w:hAnsi="Calibri" w:cs="RotisSemiSerif"/>
          <w:sz w:val="24"/>
          <w:szCs w:val="24"/>
        </w:rPr>
        <w:t xml:space="preserve">to </w:t>
      </w:r>
      <w:r w:rsidR="00490FE4" w:rsidRPr="00057F2F">
        <w:rPr>
          <w:rFonts w:ascii="Calibri" w:hAnsi="Calibri" w:cs="RotisSemiSerif"/>
          <w:sz w:val="24"/>
          <w:szCs w:val="24"/>
        </w:rPr>
        <w:t>parishes</w:t>
      </w:r>
      <w:r w:rsidR="00490FE4">
        <w:rPr>
          <w:rFonts w:ascii="Calibri" w:hAnsi="Calibri" w:cs="RotisSemiSerif"/>
          <w:sz w:val="24"/>
          <w:szCs w:val="24"/>
        </w:rPr>
        <w:t xml:space="preserve">, </w:t>
      </w:r>
      <w:r w:rsidR="00490FE4" w:rsidRPr="00057F2F">
        <w:rPr>
          <w:rFonts w:ascii="Calibri" w:hAnsi="Calibri" w:cs="RotisSemiSerif"/>
          <w:sz w:val="24"/>
          <w:szCs w:val="24"/>
        </w:rPr>
        <w:t>deaneries</w:t>
      </w:r>
      <w:r w:rsidR="00490FE4">
        <w:rPr>
          <w:rFonts w:ascii="Calibri" w:hAnsi="Calibri" w:cs="RotisSemiSerif"/>
          <w:sz w:val="24"/>
          <w:szCs w:val="24"/>
        </w:rPr>
        <w:t xml:space="preserve">, </w:t>
      </w:r>
      <w:proofErr w:type="gramStart"/>
      <w:r w:rsidR="00490FE4">
        <w:rPr>
          <w:rFonts w:ascii="Calibri" w:hAnsi="Calibri" w:cs="RotisSemiSerif"/>
          <w:sz w:val="24"/>
          <w:szCs w:val="24"/>
        </w:rPr>
        <w:t>clergy</w:t>
      </w:r>
      <w:proofErr w:type="gramEnd"/>
      <w:r w:rsidR="00490FE4">
        <w:rPr>
          <w:rFonts w:ascii="Calibri" w:hAnsi="Calibri" w:cs="RotisSemiSerif"/>
          <w:sz w:val="24"/>
          <w:szCs w:val="24"/>
        </w:rPr>
        <w:t xml:space="preserve"> and church officers</w:t>
      </w:r>
      <w:r w:rsidR="00490FE4" w:rsidRPr="00057F2F">
        <w:rPr>
          <w:rFonts w:ascii="Calibri" w:hAnsi="Calibri" w:cs="RotisSemiSerif"/>
          <w:sz w:val="24"/>
          <w:szCs w:val="24"/>
        </w:rPr>
        <w:t xml:space="preserve"> in </w:t>
      </w:r>
      <w:r w:rsidR="00490FE4">
        <w:rPr>
          <w:rFonts w:ascii="Calibri" w:hAnsi="Calibri" w:cs="RotisSemiSerif"/>
          <w:sz w:val="24"/>
          <w:szCs w:val="24"/>
        </w:rPr>
        <w:t>Taunton Archdeaconry, primarily through</w:t>
      </w:r>
      <w:r w:rsidR="00057F2F" w:rsidRPr="00057F2F">
        <w:rPr>
          <w:rFonts w:ascii="Calibri" w:hAnsi="Calibri" w:cs="RotisSemiSerif"/>
          <w:sz w:val="24"/>
          <w:szCs w:val="24"/>
        </w:rPr>
        <w:t xml:space="preserve"> </w:t>
      </w:r>
      <w:r w:rsidRPr="00057F2F">
        <w:rPr>
          <w:rFonts w:ascii="Calibri" w:hAnsi="Calibri" w:cs="RotisSemiSerif"/>
          <w:sz w:val="24"/>
          <w:szCs w:val="24"/>
        </w:rPr>
        <w:t xml:space="preserve">support </w:t>
      </w:r>
      <w:r w:rsidR="00057F2F">
        <w:rPr>
          <w:rFonts w:ascii="Calibri" w:hAnsi="Calibri" w:cs="RotisSemiSerif"/>
          <w:sz w:val="24"/>
          <w:szCs w:val="24"/>
        </w:rPr>
        <w:t xml:space="preserve">to the </w:t>
      </w:r>
      <w:r w:rsidR="00057F2F" w:rsidRPr="00057F2F">
        <w:rPr>
          <w:rFonts w:ascii="Calibri" w:hAnsi="Calibri" w:cs="RotisSemiSerif"/>
          <w:sz w:val="24"/>
          <w:szCs w:val="24"/>
        </w:rPr>
        <w:t>Archdeacon</w:t>
      </w:r>
      <w:r w:rsidR="00057F2F">
        <w:rPr>
          <w:rFonts w:ascii="Calibri" w:hAnsi="Calibri" w:cs="RotisSemiSerif"/>
          <w:sz w:val="24"/>
          <w:szCs w:val="24"/>
        </w:rPr>
        <w:t xml:space="preserve"> of Taunton</w:t>
      </w:r>
      <w:r w:rsidR="00490FE4">
        <w:rPr>
          <w:rFonts w:ascii="Calibri" w:hAnsi="Calibri" w:cs="RotisSemiSerif"/>
          <w:sz w:val="24"/>
          <w:szCs w:val="24"/>
        </w:rPr>
        <w:t xml:space="preserve">. </w:t>
      </w:r>
      <w:r w:rsidRPr="00057F2F">
        <w:rPr>
          <w:rFonts w:ascii="Calibri" w:hAnsi="Calibri" w:cs="RotisSemiSerif"/>
          <w:sz w:val="24"/>
          <w:szCs w:val="24"/>
        </w:rPr>
        <w:t>T</w:t>
      </w:r>
      <w:r w:rsidR="006F3ED3">
        <w:rPr>
          <w:rFonts w:ascii="Calibri" w:hAnsi="Calibri" w:cs="RotisSemiSerif"/>
          <w:sz w:val="24"/>
          <w:szCs w:val="24"/>
        </w:rPr>
        <w:t>he</w:t>
      </w:r>
      <w:r w:rsidRPr="00057F2F">
        <w:rPr>
          <w:rFonts w:ascii="Calibri" w:hAnsi="Calibri" w:cs="RotisSemiSerif"/>
          <w:sz w:val="24"/>
          <w:szCs w:val="24"/>
        </w:rPr>
        <w:t>re are similar</w:t>
      </w:r>
      <w:r w:rsidR="006F3ED3">
        <w:rPr>
          <w:rFonts w:ascii="Calibri" w:hAnsi="Calibri" w:cs="RotisSemiSerif"/>
          <w:sz w:val="24"/>
          <w:szCs w:val="24"/>
        </w:rPr>
        <w:t xml:space="preserve"> role</w:t>
      </w:r>
      <w:r w:rsidR="00057F2F" w:rsidRPr="00057F2F">
        <w:rPr>
          <w:rFonts w:ascii="Calibri" w:hAnsi="Calibri" w:cs="RotisSemiSerif"/>
          <w:sz w:val="24"/>
          <w:szCs w:val="24"/>
        </w:rPr>
        <w:t xml:space="preserve">s </w:t>
      </w:r>
      <w:r w:rsidR="006F3ED3">
        <w:rPr>
          <w:rFonts w:ascii="Calibri" w:hAnsi="Calibri" w:cs="RotisSemiSerif"/>
          <w:sz w:val="24"/>
          <w:szCs w:val="24"/>
        </w:rPr>
        <w:t>in the archdeaconries of Bat</w:t>
      </w:r>
      <w:r w:rsidRPr="00057F2F">
        <w:rPr>
          <w:rFonts w:ascii="Calibri" w:hAnsi="Calibri" w:cs="RotisSemiSerif"/>
          <w:sz w:val="24"/>
          <w:szCs w:val="24"/>
        </w:rPr>
        <w:t xml:space="preserve">h </w:t>
      </w:r>
      <w:r w:rsidR="006F3ED3">
        <w:rPr>
          <w:rFonts w:ascii="Calibri" w:hAnsi="Calibri" w:cs="RotisSemiSerif"/>
          <w:sz w:val="24"/>
          <w:szCs w:val="24"/>
        </w:rPr>
        <w:t xml:space="preserve">and of </w:t>
      </w:r>
      <w:r w:rsidRPr="00057F2F">
        <w:rPr>
          <w:rFonts w:ascii="Calibri" w:hAnsi="Calibri" w:cs="RotisSemiSerif"/>
          <w:sz w:val="24"/>
          <w:szCs w:val="24"/>
        </w:rPr>
        <w:t>Wells</w:t>
      </w:r>
      <w:r w:rsidR="00057F2F" w:rsidRPr="00057F2F">
        <w:rPr>
          <w:rFonts w:ascii="Calibri" w:hAnsi="Calibri" w:cs="RotisSemiSerif"/>
          <w:sz w:val="24"/>
          <w:szCs w:val="24"/>
        </w:rPr>
        <w:t xml:space="preserve"> and the </w:t>
      </w:r>
      <w:r w:rsidR="006F3ED3">
        <w:rPr>
          <w:rFonts w:ascii="Calibri" w:hAnsi="Calibri" w:cs="RotisSemiSerif"/>
          <w:sz w:val="24"/>
          <w:szCs w:val="24"/>
        </w:rPr>
        <w:t xml:space="preserve">post holder will </w:t>
      </w:r>
      <w:r w:rsidR="00057F2F" w:rsidRPr="00057F2F">
        <w:rPr>
          <w:rFonts w:ascii="Calibri" w:hAnsi="Calibri" w:cs="RotisSemiSerif"/>
          <w:sz w:val="24"/>
          <w:szCs w:val="24"/>
        </w:rPr>
        <w:t xml:space="preserve">link </w:t>
      </w:r>
      <w:r w:rsidR="006F3ED3" w:rsidRPr="00057F2F">
        <w:rPr>
          <w:rFonts w:ascii="Calibri" w:hAnsi="Calibri" w:cs="RotisSemiSerif"/>
          <w:sz w:val="24"/>
          <w:szCs w:val="24"/>
        </w:rPr>
        <w:t>closely</w:t>
      </w:r>
      <w:r w:rsidR="006F3ED3">
        <w:rPr>
          <w:rFonts w:ascii="Calibri" w:hAnsi="Calibri" w:cs="RotisSemiSerif"/>
          <w:sz w:val="24"/>
          <w:szCs w:val="24"/>
        </w:rPr>
        <w:t xml:space="preserve"> with those who are archdeacons’ PAs in those areas.  Ho</w:t>
      </w:r>
      <w:r w:rsidRPr="00057F2F">
        <w:rPr>
          <w:rFonts w:ascii="Calibri" w:hAnsi="Calibri" w:cs="RotisSemiSerif"/>
          <w:sz w:val="24"/>
          <w:szCs w:val="24"/>
        </w:rPr>
        <w:t xml:space="preserve">w support </w:t>
      </w:r>
      <w:r w:rsidR="006F3ED3">
        <w:rPr>
          <w:rFonts w:ascii="Calibri" w:hAnsi="Calibri" w:cs="RotisSemiSerif"/>
          <w:sz w:val="24"/>
          <w:szCs w:val="24"/>
        </w:rPr>
        <w:t xml:space="preserve">is </w:t>
      </w:r>
      <w:r w:rsidR="00831BA6">
        <w:rPr>
          <w:rFonts w:ascii="Calibri" w:hAnsi="Calibri" w:cs="RotisSemiSerif"/>
          <w:sz w:val="24"/>
          <w:szCs w:val="24"/>
        </w:rPr>
        <w:t xml:space="preserve">offered </w:t>
      </w:r>
      <w:r w:rsidR="00490FE4">
        <w:rPr>
          <w:rFonts w:ascii="Calibri" w:hAnsi="Calibri" w:cs="RotisSemiSerif"/>
          <w:sz w:val="24"/>
          <w:szCs w:val="24"/>
        </w:rPr>
        <w:t xml:space="preserve">to deaneries and parishes is </w:t>
      </w:r>
      <w:r w:rsidR="006F3ED3">
        <w:rPr>
          <w:rFonts w:ascii="Calibri" w:hAnsi="Calibri" w:cs="RotisSemiSerif"/>
          <w:sz w:val="24"/>
          <w:szCs w:val="24"/>
        </w:rPr>
        <w:t>evolving</w:t>
      </w:r>
      <w:r w:rsidR="00057F2F">
        <w:rPr>
          <w:rFonts w:ascii="Calibri" w:hAnsi="Calibri" w:cs="RotisSemiSerif"/>
          <w:sz w:val="24"/>
          <w:szCs w:val="24"/>
        </w:rPr>
        <w:t xml:space="preserve"> </w:t>
      </w:r>
      <w:r w:rsidR="006F3ED3">
        <w:rPr>
          <w:rFonts w:ascii="Calibri" w:hAnsi="Calibri" w:cs="RotisSemiSerif"/>
          <w:sz w:val="24"/>
          <w:szCs w:val="24"/>
        </w:rPr>
        <w:t xml:space="preserve">and the post holder will need to be adaptable in the light of </w:t>
      </w:r>
      <w:r w:rsidR="00490FE4">
        <w:rPr>
          <w:rFonts w:ascii="Calibri" w:hAnsi="Calibri" w:cs="RotisSemiSerif"/>
          <w:sz w:val="24"/>
          <w:szCs w:val="24"/>
        </w:rPr>
        <w:t>future developments.</w:t>
      </w:r>
      <w:r w:rsidRPr="00057F2F">
        <w:rPr>
          <w:rFonts w:ascii="Calibri" w:hAnsi="Calibri" w:cs="RotisSemiSerif"/>
          <w:sz w:val="24"/>
          <w:szCs w:val="24"/>
        </w:rPr>
        <w:t xml:space="preserve"> </w:t>
      </w:r>
    </w:p>
    <w:p w14:paraId="019BBD93" w14:textId="77777777" w:rsidR="002C5981" w:rsidRDefault="002C5981" w:rsidP="005F4619">
      <w:pPr>
        <w:spacing w:after="200" w:line="276" w:lineRule="auto"/>
        <w:jc w:val="both"/>
        <w:rPr>
          <w:rFonts w:ascii="Calibri" w:hAnsi="Calibri" w:cs="RotisSemiSerif"/>
          <w:b/>
          <w:sz w:val="24"/>
          <w:szCs w:val="24"/>
        </w:rPr>
      </w:pPr>
      <w:r>
        <w:rPr>
          <w:rFonts w:ascii="Calibri" w:hAnsi="Calibri" w:cs="RotisSemiSerif"/>
          <w:b/>
          <w:sz w:val="24"/>
          <w:szCs w:val="24"/>
        </w:rPr>
        <w:t xml:space="preserve">Taunton </w:t>
      </w:r>
      <w:r w:rsidR="006F3ED3">
        <w:rPr>
          <w:rFonts w:ascii="Calibri" w:hAnsi="Calibri" w:cs="RotisSemiSerif"/>
          <w:b/>
          <w:sz w:val="24"/>
          <w:szCs w:val="24"/>
        </w:rPr>
        <w:t>A</w:t>
      </w:r>
      <w:r w:rsidR="00835170">
        <w:rPr>
          <w:rFonts w:ascii="Calibri" w:hAnsi="Calibri" w:cs="RotisSemiSerif"/>
          <w:b/>
          <w:sz w:val="24"/>
          <w:szCs w:val="24"/>
        </w:rPr>
        <w:t>rchdeaconry</w:t>
      </w:r>
      <w:r>
        <w:rPr>
          <w:rFonts w:ascii="Calibri" w:hAnsi="Calibri" w:cs="RotisSemiSerif"/>
          <w:b/>
          <w:sz w:val="24"/>
          <w:szCs w:val="24"/>
        </w:rPr>
        <w:t xml:space="preserve">  </w:t>
      </w:r>
    </w:p>
    <w:p w14:paraId="4EC47449" w14:textId="77777777" w:rsidR="00F65694" w:rsidRPr="00057F2F" w:rsidRDefault="006F3ED3" w:rsidP="005F4619">
      <w:pPr>
        <w:spacing w:after="200" w:line="276" w:lineRule="auto"/>
        <w:jc w:val="both"/>
        <w:rPr>
          <w:rFonts w:ascii="Calibri" w:hAnsi="Calibri" w:cs="RotisSemiSerif"/>
          <w:sz w:val="24"/>
          <w:szCs w:val="24"/>
        </w:rPr>
      </w:pPr>
      <w:r>
        <w:rPr>
          <w:rFonts w:ascii="Calibri" w:hAnsi="Calibri" w:cs="RotisSemiSerif"/>
          <w:sz w:val="24"/>
          <w:szCs w:val="24"/>
        </w:rPr>
        <w:t xml:space="preserve">The </w:t>
      </w:r>
      <w:r w:rsidR="002D108A">
        <w:rPr>
          <w:rFonts w:ascii="Calibri" w:hAnsi="Calibri" w:cs="RotisSemiSerif"/>
          <w:sz w:val="24"/>
          <w:szCs w:val="24"/>
        </w:rPr>
        <w:t xml:space="preserve">Taunton </w:t>
      </w:r>
      <w:r>
        <w:rPr>
          <w:rFonts w:ascii="Calibri" w:hAnsi="Calibri" w:cs="RotisSemiSerif"/>
          <w:sz w:val="24"/>
          <w:szCs w:val="24"/>
        </w:rPr>
        <w:t>A</w:t>
      </w:r>
      <w:r w:rsidR="009B6DB0" w:rsidRPr="00057F2F">
        <w:rPr>
          <w:rFonts w:ascii="Calibri" w:hAnsi="Calibri" w:cs="RotisSemiSerif"/>
          <w:sz w:val="24"/>
          <w:szCs w:val="24"/>
        </w:rPr>
        <w:t>rchdeaconry</w:t>
      </w:r>
      <w:r w:rsidR="002D108A">
        <w:rPr>
          <w:rFonts w:ascii="Calibri" w:hAnsi="Calibri" w:cs="RotisSemiSerif"/>
          <w:sz w:val="24"/>
          <w:szCs w:val="24"/>
        </w:rPr>
        <w:t xml:space="preserve"> </w:t>
      </w:r>
      <w:r w:rsidR="00F65694" w:rsidRPr="00057F2F">
        <w:rPr>
          <w:rFonts w:ascii="Calibri" w:hAnsi="Calibri" w:cs="RotisSemiSerif"/>
          <w:sz w:val="24"/>
          <w:szCs w:val="24"/>
        </w:rPr>
        <w:t xml:space="preserve">covers </w:t>
      </w:r>
      <w:r w:rsidR="009B6DB0">
        <w:rPr>
          <w:rFonts w:ascii="Calibri" w:hAnsi="Calibri" w:cs="RotisSemiSerif"/>
          <w:sz w:val="24"/>
          <w:szCs w:val="24"/>
        </w:rPr>
        <w:t xml:space="preserve">the south </w:t>
      </w:r>
      <w:r>
        <w:rPr>
          <w:rFonts w:ascii="Calibri" w:hAnsi="Calibri" w:cs="RotisSemiSerif"/>
          <w:sz w:val="24"/>
          <w:szCs w:val="24"/>
        </w:rPr>
        <w:t>and west of th</w:t>
      </w:r>
      <w:r w:rsidR="009B6DB0">
        <w:rPr>
          <w:rFonts w:ascii="Calibri" w:hAnsi="Calibri" w:cs="RotisSemiSerif"/>
          <w:sz w:val="24"/>
          <w:szCs w:val="24"/>
        </w:rPr>
        <w:t>e</w:t>
      </w:r>
      <w:r>
        <w:rPr>
          <w:rFonts w:ascii="Calibri" w:hAnsi="Calibri" w:cs="RotisSemiSerif"/>
          <w:sz w:val="24"/>
          <w:szCs w:val="24"/>
        </w:rPr>
        <w:t xml:space="preserve"> </w:t>
      </w:r>
      <w:r w:rsidR="009B6DB0">
        <w:rPr>
          <w:rFonts w:ascii="Calibri" w:hAnsi="Calibri" w:cs="RotisSemiSerif"/>
          <w:sz w:val="24"/>
          <w:szCs w:val="24"/>
        </w:rPr>
        <w:t>diocese</w:t>
      </w:r>
      <w:r w:rsidR="00F65694" w:rsidRPr="00057F2F">
        <w:rPr>
          <w:rFonts w:ascii="Calibri" w:hAnsi="Calibri" w:cs="RotisSemiSerif"/>
          <w:sz w:val="24"/>
          <w:szCs w:val="24"/>
        </w:rPr>
        <w:t xml:space="preserve"> fro</w:t>
      </w:r>
      <w:r w:rsidR="009B6DB0">
        <w:rPr>
          <w:rFonts w:ascii="Calibri" w:hAnsi="Calibri" w:cs="RotisSemiSerif"/>
          <w:sz w:val="24"/>
          <w:szCs w:val="24"/>
        </w:rPr>
        <w:t>m n</w:t>
      </w:r>
      <w:r w:rsidR="00F65694" w:rsidRPr="00057F2F">
        <w:rPr>
          <w:rFonts w:ascii="Calibri" w:hAnsi="Calibri" w:cs="RotisSemiSerif"/>
          <w:sz w:val="24"/>
          <w:szCs w:val="24"/>
        </w:rPr>
        <w:t xml:space="preserve">orth of </w:t>
      </w:r>
      <w:r w:rsidRPr="00057F2F">
        <w:rPr>
          <w:rFonts w:ascii="Calibri" w:hAnsi="Calibri" w:cs="RotisSemiSerif"/>
          <w:sz w:val="24"/>
          <w:szCs w:val="24"/>
        </w:rPr>
        <w:t>Bridgwater</w:t>
      </w:r>
      <w:r w:rsidR="00F65694" w:rsidRPr="00057F2F">
        <w:rPr>
          <w:rFonts w:ascii="Calibri" w:hAnsi="Calibri" w:cs="RotisSemiSerif"/>
          <w:sz w:val="24"/>
          <w:szCs w:val="24"/>
        </w:rPr>
        <w:t xml:space="preserve"> so</w:t>
      </w:r>
      <w:r>
        <w:rPr>
          <w:rFonts w:ascii="Calibri" w:hAnsi="Calibri" w:cs="RotisSemiSerif"/>
          <w:sz w:val="24"/>
          <w:szCs w:val="24"/>
        </w:rPr>
        <w:t>uthwards</w:t>
      </w:r>
      <w:r w:rsidR="00F65694" w:rsidRPr="00057F2F">
        <w:rPr>
          <w:rFonts w:ascii="Calibri" w:hAnsi="Calibri" w:cs="RotisSemiSerif"/>
          <w:sz w:val="24"/>
          <w:szCs w:val="24"/>
        </w:rPr>
        <w:t xml:space="preserve"> to </w:t>
      </w:r>
      <w:r w:rsidR="009B6DB0">
        <w:rPr>
          <w:rFonts w:ascii="Calibri" w:hAnsi="Calibri" w:cs="RotisSemiSerif"/>
          <w:sz w:val="24"/>
          <w:szCs w:val="24"/>
        </w:rPr>
        <w:t>Ex</w:t>
      </w:r>
      <w:r>
        <w:rPr>
          <w:rFonts w:ascii="Calibri" w:hAnsi="Calibri" w:cs="RotisSemiSerif"/>
          <w:sz w:val="24"/>
          <w:szCs w:val="24"/>
        </w:rPr>
        <w:t>m</w:t>
      </w:r>
      <w:r w:rsidR="009B6DB0">
        <w:rPr>
          <w:rFonts w:ascii="Calibri" w:hAnsi="Calibri" w:cs="RotisSemiSerif"/>
          <w:sz w:val="24"/>
          <w:szCs w:val="24"/>
        </w:rPr>
        <w:t xml:space="preserve">oor’s </w:t>
      </w:r>
      <w:proofErr w:type="spellStart"/>
      <w:r w:rsidR="009B6DB0">
        <w:rPr>
          <w:rFonts w:ascii="Calibri" w:hAnsi="Calibri" w:cs="RotisSemiSerif"/>
          <w:sz w:val="24"/>
          <w:szCs w:val="24"/>
        </w:rPr>
        <w:t>Doone</w:t>
      </w:r>
      <w:proofErr w:type="spellEnd"/>
      <w:r w:rsidR="009B6DB0">
        <w:rPr>
          <w:rFonts w:ascii="Calibri" w:hAnsi="Calibri" w:cs="RotisSemiSerif"/>
          <w:sz w:val="24"/>
          <w:szCs w:val="24"/>
        </w:rPr>
        <w:t xml:space="preserve"> Valley and along the border with </w:t>
      </w:r>
      <w:r>
        <w:rPr>
          <w:rFonts w:ascii="Calibri" w:hAnsi="Calibri" w:cs="RotisSemiSerif"/>
          <w:sz w:val="24"/>
          <w:szCs w:val="24"/>
        </w:rPr>
        <w:t>Devon</w:t>
      </w:r>
      <w:r w:rsidR="009B6DB0">
        <w:rPr>
          <w:rFonts w:ascii="Calibri" w:hAnsi="Calibri" w:cs="RotisSemiSerif"/>
          <w:sz w:val="24"/>
          <w:szCs w:val="24"/>
        </w:rPr>
        <w:t xml:space="preserve"> to Crewkerne. </w:t>
      </w:r>
      <w:r w:rsidR="00F65694" w:rsidRPr="00057F2F">
        <w:rPr>
          <w:rFonts w:ascii="Calibri" w:hAnsi="Calibri" w:cs="RotisSemiSerif"/>
          <w:sz w:val="24"/>
          <w:szCs w:val="24"/>
        </w:rPr>
        <w:t xml:space="preserve">It </w:t>
      </w:r>
      <w:r w:rsidRPr="00057F2F">
        <w:rPr>
          <w:rFonts w:ascii="Calibri" w:hAnsi="Calibri" w:cs="RotisSemiSerif"/>
          <w:sz w:val="24"/>
          <w:szCs w:val="24"/>
        </w:rPr>
        <w:t>contains</w:t>
      </w:r>
      <w:r w:rsidR="00F65694" w:rsidRPr="00057F2F">
        <w:rPr>
          <w:rFonts w:ascii="Calibri" w:hAnsi="Calibri" w:cs="RotisSemiSerif"/>
          <w:sz w:val="24"/>
          <w:szCs w:val="24"/>
        </w:rPr>
        <w:t xml:space="preserve"> </w:t>
      </w:r>
      <w:r w:rsidR="009B6DB0">
        <w:rPr>
          <w:rFonts w:ascii="Calibri" w:hAnsi="Calibri" w:cs="RotisSemiSerif"/>
          <w:sz w:val="24"/>
          <w:szCs w:val="24"/>
        </w:rPr>
        <w:t xml:space="preserve">6 </w:t>
      </w:r>
      <w:r>
        <w:rPr>
          <w:rFonts w:ascii="Calibri" w:hAnsi="Calibri" w:cs="RotisSemiSerif"/>
          <w:sz w:val="24"/>
          <w:szCs w:val="24"/>
        </w:rPr>
        <w:t>deaneries</w:t>
      </w:r>
      <w:r w:rsidR="009B6DB0">
        <w:rPr>
          <w:rFonts w:ascii="Calibri" w:hAnsi="Calibri" w:cs="RotisSemiSerif"/>
          <w:sz w:val="24"/>
          <w:szCs w:val="24"/>
        </w:rPr>
        <w:t xml:space="preserve">, nearly 200 </w:t>
      </w:r>
      <w:r>
        <w:rPr>
          <w:rFonts w:ascii="Calibri" w:hAnsi="Calibri" w:cs="RotisSemiSerif"/>
          <w:sz w:val="24"/>
          <w:szCs w:val="24"/>
        </w:rPr>
        <w:t>churches</w:t>
      </w:r>
      <w:r w:rsidR="009B6DB0">
        <w:rPr>
          <w:rFonts w:ascii="Calibri" w:hAnsi="Calibri" w:cs="RotisSemiSerif"/>
          <w:sz w:val="24"/>
          <w:szCs w:val="24"/>
        </w:rPr>
        <w:t xml:space="preserve"> and over 80 clergy</w:t>
      </w:r>
      <w:r>
        <w:rPr>
          <w:rFonts w:ascii="Calibri" w:hAnsi="Calibri" w:cs="RotisSemiSerif"/>
          <w:sz w:val="24"/>
          <w:szCs w:val="24"/>
        </w:rPr>
        <w:t>.</w:t>
      </w:r>
    </w:p>
    <w:p w14:paraId="61AE0416" w14:textId="77777777" w:rsidR="002C5981" w:rsidRPr="00057F2F" w:rsidRDefault="00F65694" w:rsidP="005F4619">
      <w:pPr>
        <w:spacing w:after="200" w:line="276" w:lineRule="auto"/>
        <w:jc w:val="both"/>
        <w:rPr>
          <w:rFonts w:ascii="Calibri" w:hAnsi="Calibri" w:cs="RotisSemiSerif"/>
          <w:b/>
          <w:sz w:val="24"/>
          <w:szCs w:val="24"/>
        </w:rPr>
      </w:pPr>
      <w:r w:rsidRPr="00057F2F">
        <w:rPr>
          <w:rFonts w:ascii="Calibri" w:hAnsi="Calibri" w:cs="RotisSemiSerif"/>
          <w:b/>
          <w:sz w:val="24"/>
          <w:szCs w:val="24"/>
        </w:rPr>
        <w:t>R</w:t>
      </w:r>
      <w:r w:rsidR="006F3ED3">
        <w:rPr>
          <w:rFonts w:ascii="Calibri" w:hAnsi="Calibri" w:cs="RotisSemiSerif"/>
          <w:b/>
          <w:sz w:val="24"/>
          <w:szCs w:val="24"/>
        </w:rPr>
        <w:t>eader M</w:t>
      </w:r>
      <w:r w:rsidR="002C5981" w:rsidRPr="00057F2F">
        <w:rPr>
          <w:rFonts w:ascii="Calibri" w:hAnsi="Calibri" w:cs="RotisSemiSerif"/>
          <w:b/>
          <w:sz w:val="24"/>
          <w:szCs w:val="24"/>
        </w:rPr>
        <w:t xml:space="preserve">inistry </w:t>
      </w:r>
    </w:p>
    <w:p w14:paraId="6BDFB70D" w14:textId="1BE59978" w:rsidR="00106051" w:rsidRDefault="00014057" w:rsidP="005F4619">
      <w:pPr>
        <w:spacing w:after="200" w:line="276" w:lineRule="auto"/>
        <w:jc w:val="both"/>
        <w:rPr>
          <w:rFonts w:ascii="Calibri" w:hAnsi="Calibri" w:cs="RotisSemiSerif"/>
          <w:sz w:val="24"/>
          <w:szCs w:val="24"/>
        </w:rPr>
      </w:pPr>
      <w:r w:rsidRPr="00057F2F">
        <w:rPr>
          <w:rFonts w:ascii="Calibri" w:hAnsi="Calibri" w:cs="RotisSemiSerif"/>
          <w:sz w:val="24"/>
          <w:szCs w:val="24"/>
        </w:rPr>
        <w:t xml:space="preserve">There </w:t>
      </w:r>
      <w:r w:rsidR="00057F2F" w:rsidRPr="00057F2F">
        <w:rPr>
          <w:rFonts w:ascii="Calibri" w:hAnsi="Calibri" w:cs="RotisSemiSerif"/>
          <w:sz w:val="24"/>
          <w:szCs w:val="24"/>
        </w:rPr>
        <w:t>are</w:t>
      </w:r>
      <w:r w:rsidR="006F3ED3">
        <w:rPr>
          <w:rFonts w:ascii="Calibri" w:hAnsi="Calibri" w:cs="RotisSemiSerif"/>
          <w:sz w:val="24"/>
          <w:szCs w:val="24"/>
        </w:rPr>
        <w:t xml:space="preserve"> 159 licensed </w:t>
      </w:r>
      <w:r w:rsidR="00106051">
        <w:rPr>
          <w:rFonts w:ascii="Calibri" w:hAnsi="Calibri" w:cs="RotisSemiSerif"/>
          <w:sz w:val="24"/>
          <w:szCs w:val="24"/>
        </w:rPr>
        <w:t>Readers</w:t>
      </w:r>
      <w:r w:rsidR="006F3ED3">
        <w:rPr>
          <w:rFonts w:ascii="Calibri" w:hAnsi="Calibri" w:cs="RotisSemiSerif"/>
          <w:sz w:val="24"/>
          <w:szCs w:val="24"/>
        </w:rPr>
        <w:t xml:space="preserve"> in the Diocese and 75 with Permission to </w:t>
      </w:r>
      <w:r w:rsidR="00106051">
        <w:rPr>
          <w:rFonts w:ascii="Calibri" w:hAnsi="Calibri" w:cs="RotisSemiSerif"/>
          <w:sz w:val="24"/>
          <w:szCs w:val="24"/>
        </w:rPr>
        <w:t>Officiate</w:t>
      </w:r>
      <w:r w:rsidR="00057F2F" w:rsidRPr="00057F2F">
        <w:rPr>
          <w:rFonts w:ascii="Calibri" w:hAnsi="Calibri" w:cs="RotisSemiSerif"/>
          <w:sz w:val="24"/>
          <w:szCs w:val="24"/>
        </w:rPr>
        <w:t xml:space="preserve">.  </w:t>
      </w:r>
      <w:r w:rsidR="009B6DB0">
        <w:rPr>
          <w:rFonts w:ascii="Calibri" w:hAnsi="Calibri" w:cs="RotisSemiSerif"/>
          <w:sz w:val="24"/>
          <w:szCs w:val="24"/>
        </w:rPr>
        <w:t xml:space="preserve">The post </w:t>
      </w:r>
      <w:r w:rsidR="006F3ED3">
        <w:rPr>
          <w:rFonts w:ascii="Calibri" w:hAnsi="Calibri" w:cs="RotisSemiSerif"/>
          <w:sz w:val="24"/>
          <w:szCs w:val="24"/>
        </w:rPr>
        <w:t>holder</w:t>
      </w:r>
      <w:r w:rsidR="009B6DB0">
        <w:rPr>
          <w:rFonts w:ascii="Calibri" w:hAnsi="Calibri" w:cs="RotisSemiSerif"/>
          <w:sz w:val="24"/>
          <w:szCs w:val="24"/>
        </w:rPr>
        <w:t xml:space="preserve"> supports the administrative functions associated with the </w:t>
      </w:r>
      <w:r w:rsidR="00106051">
        <w:rPr>
          <w:rFonts w:ascii="Calibri" w:hAnsi="Calibri" w:cs="RotisSemiSerif"/>
          <w:sz w:val="24"/>
          <w:szCs w:val="24"/>
        </w:rPr>
        <w:t>Archdeacon’s role as Warden of Readers and is responsible</w:t>
      </w:r>
      <w:r w:rsidR="00057F2F">
        <w:rPr>
          <w:rFonts w:ascii="Calibri" w:hAnsi="Calibri" w:cs="RotisSemiSerif"/>
          <w:sz w:val="24"/>
          <w:szCs w:val="24"/>
        </w:rPr>
        <w:t xml:space="preserve"> for ensuring </w:t>
      </w:r>
      <w:r w:rsidR="00106051">
        <w:rPr>
          <w:rFonts w:ascii="Calibri" w:hAnsi="Calibri" w:cs="RotisSemiSerif"/>
          <w:sz w:val="24"/>
          <w:szCs w:val="24"/>
        </w:rPr>
        <w:t>paperwork fo</w:t>
      </w:r>
      <w:r w:rsidR="00057F2F">
        <w:rPr>
          <w:rFonts w:ascii="Calibri" w:hAnsi="Calibri" w:cs="RotisSemiSerif"/>
          <w:sz w:val="24"/>
          <w:szCs w:val="24"/>
        </w:rPr>
        <w:t>r licensed Re</w:t>
      </w:r>
      <w:r w:rsidR="00106051">
        <w:rPr>
          <w:rFonts w:ascii="Calibri" w:hAnsi="Calibri" w:cs="RotisSemiSerif"/>
          <w:sz w:val="24"/>
          <w:szCs w:val="24"/>
        </w:rPr>
        <w:t>aders is up t</w:t>
      </w:r>
      <w:r w:rsidR="00057F2F">
        <w:rPr>
          <w:rFonts w:ascii="Calibri" w:hAnsi="Calibri" w:cs="RotisSemiSerif"/>
          <w:sz w:val="24"/>
          <w:szCs w:val="24"/>
        </w:rPr>
        <w:t>o date</w:t>
      </w:r>
      <w:r w:rsidR="00106051">
        <w:rPr>
          <w:rFonts w:ascii="Calibri" w:hAnsi="Calibri" w:cs="RotisSemiSerif"/>
          <w:sz w:val="24"/>
          <w:szCs w:val="24"/>
        </w:rPr>
        <w:t xml:space="preserve">.  </w:t>
      </w:r>
      <w:r w:rsidR="00AF40DB">
        <w:rPr>
          <w:rFonts w:ascii="Calibri" w:hAnsi="Calibri" w:cs="RotisSemiSerif"/>
          <w:sz w:val="24"/>
          <w:szCs w:val="24"/>
        </w:rPr>
        <w:t>Alongside Archdeaconry</w:t>
      </w:r>
      <w:r w:rsidR="00057F2F">
        <w:rPr>
          <w:rFonts w:ascii="Calibri" w:hAnsi="Calibri" w:cs="RotisSemiSerif"/>
          <w:sz w:val="24"/>
          <w:szCs w:val="24"/>
        </w:rPr>
        <w:t xml:space="preserve"> </w:t>
      </w:r>
      <w:r w:rsidR="00106051">
        <w:rPr>
          <w:rFonts w:ascii="Calibri" w:hAnsi="Calibri" w:cs="RotisSemiSerif"/>
          <w:sz w:val="24"/>
          <w:szCs w:val="24"/>
        </w:rPr>
        <w:t>Wardens</w:t>
      </w:r>
      <w:r w:rsidR="00057F2F">
        <w:rPr>
          <w:rFonts w:ascii="Calibri" w:hAnsi="Calibri" w:cs="RotisSemiSerif"/>
          <w:sz w:val="24"/>
          <w:szCs w:val="24"/>
        </w:rPr>
        <w:t xml:space="preserve"> </w:t>
      </w:r>
      <w:r w:rsidR="002D108A">
        <w:rPr>
          <w:rFonts w:ascii="Calibri" w:hAnsi="Calibri" w:cs="RotisSemiSerif"/>
          <w:sz w:val="24"/>
          <w:szCs w:val="24"/>
        </w:rPr>
        <w:t xml:space="preserve">and Assistant Wardens </w:t>
      </w:r>
      <w:r w:rsidR="00057F2F">
        <w:rPr>
          <w:rFonts w:ascii="Calibri" w:hAnsi="Calibri" w:cs="RotisSemiSerif"/>
          <w:sz w:val="24"/>
          <w:szCs w:val="24"/>
        </w:rPr>
        <w:t xml:space="preserve">of </w:t>
      </w:r>
      <w:r w:rsidR="00106051">
        <w:rPr>
          <w:rFonts w:ascii="Calibri" w:hAnsi="Calibri" w:cs="RotisSemiSerif"/>
          <w:sz w:val="24"/>
          <w:szCs w:val="24"/>
        </w:rPr>
        <w:t>Readers</w:t>
      </w:r>
      <w:r w:rsidR="00057F2F">
        <w:rPr>
          <w:rFonts w:ascii="Calibri" w:hAnsi="Calibri" w:cs="RotisSemiSerif"/>
          <w:sz w:val="24"/>
          <w:szCs w:val="24"/>
        </w:rPr>
        <w:t xml:space="preserve"> </w:t>
      </w:r>
      <w:r w:rsidR="00106051">
        <w:rPr>
          <w:rFonts w:ascii="Calibri" w:hAnsi="Calibri" w:cs="RotisSemiSerif"/>
          <w:sz w:val="24"/>
          <w:szCs w:val="24"/>
        </w:rPr>
        <w:t>the post holder offers s</w:t>
      </w:r>
      <w:r w:rsidR="00057F2F">
        <w:rPr>
          <w:rFonts w:ascii="Calibri" w:hAnsi="Calibri" w:cs="RotisSemiSerif"/>
          <w:sz w:val="24"/>
          <w:szCs w:val="24"/>
        </w:rPr>
        <w:t>upport</w:t>
      </w:r>
      <w:r w:rsidR="002945DF">
        <w:rPr>
          <w:rFonts w:ascii="Calibri" w:hAnsi="Calibri" w:cs="RotisSemiSerif"/>
          <w:sz w:val="24"/>
          <w:szCs w:val="24"/>
        </w:rPr>
        <w:t xml:space="preserve"> </w:t>
      </w:r>
      <w:r w:rsidR="002D108A">
        <w:rPr>
          <w:rFonts w:ascii="Calibri" w:hAnsi="Calibri" w:cs="RotisSemiSerif"/>
          <w:sz w:val="24"/>
          <w:szCs w:val="24"/>
        </w:rPr>
        <w:t xml:space="preserve">to, </w:t>
      </w:r>
      <w:r w:rsidR="002945DF">
        <w:rPr>
          <w:rFonts w:ascii="Calibri" w:hAnsi="Calibri" w:cs="RotisSemiSerif"/>
          <w:sz w:val="24"/>
          <w:szCs w:val="24"/>
        </w:rPr>
        <w:t>and deals with queries</w:t>
      </w:r>
      <w:r w:rsidR="002D108A">
        <w:rPr>
          <w:rFonts w:ascii="Calibri" w:hAnsi="Calibri" w:cs="RotisSemiSerif"/>
          <w:sz w:val="24"/>
          <w:szCs w:val="24"/>
        </w:rPr>
        <w:t>,</w:t>
      </w:r>
      <w:r w:rsidR="002945DF">
        <w:rPr>
          <w:rFonts w:ascii="Calibri" w:hAnsi="Calibri" w:cs="RotisSemiSerif"/>
          <w:sz w:val="24"/>
          <w:szCs w:val="24"/>
        </w:rPr>
        <w:t xml:space="preserve"> fro</w:t>
      </w:r>
      <w:r w:rsidR="00106051">
        <w:rPr>
          <w:rFonts w:ascii="Calibri" w:hAnsi="Calibri" w:cs="RotisSemiSerif"/>
          <w:sz w:val="24"/>
          <w:szCs w:val="24"/>
        </w:rPr>
        <w:t>m Readers</w:t>
      </w:r>
      <w:proofErr w:type="gramStart"/>
      <w:r w:rsidR="00106051">
        <w:rPr>
          <w:rFonts w:ascii="Calibri" w:hAnsi="Calibri" w:cs="RotisSemiSerif"/>
          <w:sz w:val="24"/>
          <w:szCs w:val="24"/>
        </w:rPr>
        <w:t>.</w:t>
      </w:r>
      <w:r w:rsidR="00057F2F" w:rsidRPr="00057F2F">
        <w:rPr>
          <w:rFonts w:ascii="Calibri" w:hAnsi="Calibri" w:cs="RotisSemiSerif"/>
          <w:sz w:val="24"/>
          <w:szCs w:val="24"/>
        </w:rPr>
        <w:t xml:space="preserve">  </w:t>
      </w:r>
      <w:proofErr w:type="gramEnd"/>
    </w:p>
    <w:p w14:paraId="007E5F9E" w14:textId="523D5740" w:rsidR="00014057" w:rsidRPr="00057F2F" w:rsidRDefault="00057F2F" w:rsidP="005F4619">
      <w:pPr>
        <w:spacing w:after="200" w:line="276" w:lineRule="auto"/>
        <w:jc w:val="both"/>
        <w:rPr>
          <w:rFonts w:ascii="Calibri" w:hAnsi="Calibri" w:cs="RotisSemiSerif"/>
          <w:sz w:val="24"/>
          <w:szCs w:val="24"/>
        </w:rPr>
      </w:pPr>
      <w:r>
        <w:rPr>
          <w:rFonts w:ascii="Calibri" w:hAnsi="Calibri" w:cs="RotisSemiSerif"/>
          <w:sz w:val="24"/>
          <w:szCs w:val="24"/>
        </w:rPr>
        <w:t>2</w:t>
      </w:r>
      <w:r w:rsidRPr="00057F2F">
        <w:rPr>
          <w:rFonts w:ascii="Calibri" w:hAnsi="Calibri" w:cs="RotisSemiSerif"/>
          <w:sz w:val="24"/>
          <w:szCs w:val="24"/>
        </w:rPr>
        <w:t xml:space="preserve">0% of the </w:t>
      </w:r>
      <w:r w:rsidR="00106051">
        <w:rPr>
          <w:rFonts w:ascii="Calibri" w:hAnsi="Calibri" w:cs="RotisSemiSerif"/>
          <w:sz w:val="24"/>
          <w:szCs w:val="24"/>
        </w:rPr>
        <w:t xml:space="preserve">overall </w:t>
      </w:r>
      <w:r w:rsidRPr="00057F2F">
        <w:rPr>
          <w:rFonts w:ascii="Calibri" w:hAnsi="Calibri" w:cs="RotisSemiSerif"/>
          <w:sz w:val="24"/>
          <w:szCs w:val="24"/>
        </w:rPr>
        <w:t>role is given to this wo</w:t>
      </w:r>
      <w:r w:rsidR="00106051">
        <w:rPr>
          <w:rFonts w:ascii="Calibri" w:hAnsi="Calibri" w:cs="RotisSemiSerif"/>
          <w:sz w:val="24"/>
          <w:szCs w:val="24"/>
        </w:rPr>
        <w:t>rk</w:t>
      </w:r>
      <w:r w:rsidRPr="00057F2F">
        <w:rPr>
          <w:rFonts w:ascii="Calibri" w:hAnsi="Calibri" w:cs="RotisSemiSerif"/>
          <w:sz w:val="24"/>
          <w:szCs w:val="24"/>
        </w:rPr>
        <w:t xml:space="preserve"> of supporting</w:t>
      </w:r>
      <w:r w:rsidR="00106051">
        <w:rPr>
          <w:rFonts w:ascii="Calibri" w:hAnsi="Calibri" w:cs="RotisSemiSerif"/>
          <w:sz w:val="24"/>
          <w:szCs w:val="24"/>
        </w:rPr>
        <w:t xml:space="preserve"> Reader</w:t>
      </w:r>
      <w:r w:rsidRPr="00057F2F">
        <w:rPr>
          <w:rFonts w:ascii="Calibri" w:hAnsi="Calibri" w:cs="RotisSemiSerif"/>
          <w:sz w:val="24"/>
          <w:szCs w:val="24"/>
        </w:rPr>
        <w:t xml:space="preserve"> ministry</w:t>
      </w:r>
      <w:r w:rsidR="00AF40DB">
        <w:rPr>
          <w:rFonts w:ascii="Calibri" w:hAnsi="Calibri" w:cs="RotisSemiSerif"/>
          <w:sz w:val="24"/>
          <w:szCs w:val="24"/>
        </w:rPr>
        <w:t>.</w:t>
      </w:r>
    </w:p>
    <w:p w14:paraId="0B26E779" w14:textId="77777777" w:rsidR="00835170" w:rsidRPr="00057F2F" w:rsidRDefault="00F65694" w:rsidP="005F4619">
      <w:pPr>
        <w:spacing w:after="200" w:line="276" w:lineRule="auto"/>
        <w:jc w:val="both"/>
        <w:rPr>
          <w:rFonts w:ascii="Calibri" w:hAnsi="Calibri" w:cs="RotisSemiSerif"/>
          <w:b/>
          <w:sz w:val="24"/>
          <w:szCs w:val="24"/>
        </w:rPr>
      </w:pPr>
      <w:r w:rsidRPr="00057F2F">
        <w:rPr>
          <w:rFonts w:ascii="Calibri" w:hAnsi="Calibri" w:cs="RotisSemiSerif"/>
          <w:b/>
          <w:sz w:val="24"/>
          <w:szCs w:val="24"/>
        </w:rPr>
        <w:t>W</w:t>
      </w:r>
      <w:r w:rsidR="006F3ED3">
        <w:rPr>
          <w:rFonts w:ascii="Calibri" w:hAnsi="Calibri" w:cs="RotisSemiSerif"/>
          <w:b/>
          <w:sz w:val="24"/>
          <w:szCs w:val="24"/>
        </w:rPr>
        <w:t>orking E</w:t>
      </w:r>
      <w:r w:rsidR="00835170" w:rsidRPr="00057F2F">
        <w:rPr>
          <w:rFonts w:ascii="Calibri" w:hAnsi="Calibri" w:cs="RotisSemiSerif"/>
          <w:b/>
          <w:sz w:val="24"/>
          <w:szCs w:val="24"/>
        </w:rPr>
        <w:t>nvironment</w:t>
      </w:r>
    </w:p>
    <w:p w14:paraId="6E8AD3D6" w14:textId="77777777" w:rsidR="002D108A" w:rsidRDefault="002D108A" w:rsidP="002D108A">
      <w:pPr>
        <w:spacing w:after="200" w:line="276" w:lineRule="auto"/>
        <w:jc w:val="both"/>
        <w:rPr>
          <w:rFonts w:ascii="Calibri" w:hAnsi="Calibri" w:cs="RotisSemiSerif"/>
          <w:sz w:val="24"/>
          <w:szCs w:val="24"/>
        </w:rPr>
      </w:pPr>
      <w:r w:rsidRPr="00F65694">
        <w:rPr>
          <w:rFonts w:ascii="Calibri" w:hAnsi="Calibri" w:cs="RotisSemiSerif"/>
          <w:sz w:val="24"/>
          <w:szCs w:val="24"/>
        </w:rPr>
        <w:t xml:space="preserve">The </w:t>
      </w:r>
      <w:r>
        <w:rPr>
          <w:rFonts w:ascii="Calibri" w:hAnsi="Calibri" w:cs="RotisSemiSerif"/>
          <w:sz w:val="24"/>
          <w:szCs w:val="24"/>
        </w:rPr>
        <w:t xml:space="preserve">current </w:t>
      </w:r>
      <w:r w:rsidRPr="00F65694">
        <w:rPr>
          <w:rFonts w:ascii="Calibri" w:hAnsi="Calibri" w:cs="RotisSemiSerif"/>
          <w:sz w:val="24"/>
          <w:szCs w:val="24"/>
        </w:rPr>
        <w:t xml:space="preserve">post </w:t>
      </w:r>
      <w:r>
        <w:rPr>
          <w:rFonts w:ascii="Calibri" w:hAnsi="Calibri" w:cs="RotisSemiSerif"/>
          <w:sz w:val="24"/>
          <w:szCs w:val="24"/>
        </w:rPr>
        <w:t>is primarily base</w:t>
      </w:r>
      <w:r w:rsidRPr="00F65694">
        <w:rPr>
          <w:rFonts w:ascii="Calibri" w:hAnsi="Calibri" w:cs="RotisSemiSerif"/>
          <w:sz w:val="24"/>
          <w:szCs w:val="24"/>
        </w:rPr>
        <w:t>d</w:t>
      </w:r>
      <w:r>
        <w:rPr>
          <w:rFonts w:ascii="Calibri" w:hAnsi="Calibri" w:cs="RotisSemiSerif"/>
          <w:sz w:val="24"/>
          <w:szCs w:val="24"/>
        </w:rPr>
        <w:t xml:space="preserve"> </w:t>
      </w:r>
      <w:r w:rsidRPr="00F65694">
        <w:rPr>
          <w:rFonts w:ascii="Calibri" w:hAnsi="Calibri" w:cs="RotisSemiSerif"/>
          <w:sz w:val="24"/>
          <w:szCs w:val="24"/>
        </w:rPr>
        <w:t xml:space="preserve">in </w:t>
      </w:r>
      <w:r>
        <w:rPr>
          <w:rFonts w:ascii="Calibri" w:hAnsi="Calibri" w:cs="RotisSemiSerif"/>
          <w:sz w:val="24"/>
          <w:szCs w:val="24"/>
        </w:rPr>
        <w:t xml:space="preserve">the Archdeacon’s office in West Monkton, which is within a family home.  The post holder will need to make visitors to the Archdeacon’s office welcome. </w:t>
      </w:r>
    </w:p>
    <w:p w14:paraId="5EEDBE00" w14:textId="77777777" w:rsidR="006F3ED3" w:rsidRDefault="002D108A" w:rsidP="005F4619">
      <w:pPr>
        <w:spacing w:after="200" w:line="276" w:lineRule="auto"/>
        <w:jc w:val="both"/>
        <w:rPr>
          <w:rFonts w:ascii="Calibri" w:hAnsi="Calibri" w:cs="RotisSemiSerif"/>
          <w:sz w:val="24"/>
          <w:szCs w:val="24"/>
        </w:rPr>
      </w:pPr>
      <w:r>
        <w:rPr>
          <w:rFonts w:ascii="Calibri" w:hAnsi="Calibri" w:cs="RotisSemiSerif"/>
          <w:sz w:val="24"/>
          <w:szCs w:val="24"/>
        </w:rPr>
        <w:t xml:space="preserve">The pandemic has shown a variety of ways of working.  A balance of home and office based working is possible so long as the needs of the post are met. </w:t>
      </w:r>
    </w:p>
    <w:p w14:paraId="619EF4F8" w14:textId="77777777" w:rsidR="00014057" w:rsidRPr="00F65694" w:rsidRDefault="002D108A" w:rsidP="005F4619">
      <w:pPr>
        <w:spacing w:after="200" w:line="276" w:lineRule="auto"/>
        <w:jc w:val="both"/>
        <w:rPr>
          <w:rFonts w:ascii="Calibri" w:hAnsi="Calibri" w:cs="RotisSemiSerif"/>
          <w:sz w:val="24"/>
          <w:szCs w:val="24"/>
        </w:rPr>
      </w:pPr>
      <w:r>
        <w:rPr>
          <w:rFonts w:ascii="Calibri" w:hAnsi="Calibri" w:cs="RotisSemiSerif"/>
          <w:sz w:val="24"/>
          <w:szCs w:val="24"/>
        </w:rPr>
        <w:t xml:space="preserve">The Diocesan office is in Wells, so attendance at meetings in Wells will also be necessary </w:t>
      </w:r>
      <w:r w:rsidR="00057F2F">
        <w:rPr>
          <w:rFonts w:ascii="Calibri" w:hAnsi="Calibri" w:cs="RotisSemiSerif"/>
          <w:sz w:val="24"/>
          <w:szCs w:val="24"/>
        </w:rPr>
        <w:t>and as the way</w:t>
      </w:r>
      <w:r w:rsidR="00106051">
        <w:rPr>
          <w:rFonts w:ascii="Calibri" w:hAnsi="Calibri" w:cs="RotisSemiSerif"/>
          <w:sz w:val="24"/>
          <w:szCs w:val="24"/>
        </w:rPr>
        <w:t xml:space="preserve"> </w:t>
      </w:r>
      <w:r w:rsidR="00057F2F">
        <w:rPr>
          <w:rFonts w:ascii="Calibri" w:hAnsi="Calibri" w:cs="RotisSemiSerif"/>
          <w:sz w:val="24"/>
          <w:szCs w:val="24"/>
        </w:rPr>
        <w:t xml:space="preserve">in </w:t>
      </w:r>
      <w:r w:rsidR="00106051">
        <w:rPr>
          <w:rFonts w:ascii="Calibri" w:hAnsi="Calibri" w:cs="RotisSemiSerif"/>
          <w:sz w:val="24"/>
          <w:szCs w:val="24"/>
        </w:rPr>
        <w:t>which</w:t>
      </w:r>
      <w:r w:rsidR="00057F2F">
        <w:rPr>
          <w:rFonts w:ascii="Calibri" w:hAnsi="Calibri" w:cs="RotisSemiSerif"/>
          <w:sz w:val="24"/>
          <w:szCs w:val="24"/>
        </w:rPr>
        <w:t xml:space="preserve"> </w:t>
      </w:r>
      <w:r w:rsidR="00106051">
        <w:rPr>
          <w:rFonts w:ascii="Calibri" w:hAnsi="Calibri" w:cs="RotisSemiSerif"/>
          <w:sz w:val="24"/>
          <w:szCs w:val="24"/>
        </w:rPr>
        <w:t>the</w:t>
      </w:r>
      <w:r w:rsidR="00057F2F">
        <w:rPr>
          <w:rFonts w:ascii="Calibri" w:hAnsi="Calibri" w:cs="RotisSemiSerif"/>
          <w:sz w:val="24"/>
          <w:szCs w:val="24"/>
        </w:rPr>
        <w:t xml:space="preserve"> </w:t>
      </w:r>
      <w:r w:rsidR="00106051">
        <w:rPr>
          <w:rFonts w:ascii="Calibri" w:hAnsi="Calibri" w:cs="RotisSemiSerif"/>
          <w:sz w:val="24"/>
          <w:szCs w:val="24"/>
        </w:rPr>
        <w:t>archdeaconries</w:t>
      </w:r>
      <w:r w:rsidR="00057F2F">
        <w:rPr>
          <w:rFonts w:ascii="Calibri" w:hAnsi="Calibri" w:cs="RotisSemiSerif"/>
          <w:sz w:val="24"/>
          <w:szCs w:val="24"/>
        </w:rPr>
        <w:t xml:space="preserve"> are supported </w:t>
      </w:r>
      <w:r w:rsidR="00106051">
        <w:rPr>
          <w:rFonts w:ascii="Calibri" w:hAnsi="Calibri" w:cs="RotisSemiSerif"/>
          <w:sz w:val="24"/>
          <w:szCs w:val="24"/>
        </w:rPr>
        <w:t>is evolving</w:t>
      </w:r>
      <w:r>
        <w:rPr>
          <w:rFonts w:ascii="Calibri" w:hAnsi="Calibri" w:cs="RotisSemiSerif"/>
          <w:sz w:val="24"/>
          <w:szCs w:val="24"/>
        </w:rPr>
        <w:t xml:space="preserve"> </w:t>
      </w:r>
      <w:r w:rsidR="00106051">
        <w:rPr>
          <w:rFonts w:ascii="Calibri" w:hAnsi="Calibri" w:cs="RotisSemiSerif"/>
          <w:sz w:val="24"/>
          <w:szCs w:val="24"/>
        </w:rPr>
        <w:t xml:space="preserve">there may </w:t>
      </w:r>
      <w:r w:rsidR="00831BA6">
        <w:rPr>
          <w:rFonts w:ascii="Calibri" w:hAnsi="Calibri" w:cs="RotisSemiSerif"/>
          <w:sz w:val="24"/>
          <w:szCs w:val="24"/>
        </w:rPr>
        <w:t xml:space="preserve">be </w:t>
      </w:r>
      <w:r w:rsidR="009B6DB0">
        <w:rPr>
          <w:rFonts w:ascii="Calibri" w:hAnsi="Calibri" w:cs="RotisSemiSerif"/>
          <w:sz w:val="24"/>
          <w:szCs w:val="24"/>
        </w:rPr>
        <w:t xml:space="preserve">an </w:t>
      </w:r>
      <w:r w:rsidR="00057F2F">
        <w:rPr>
          <w:rFonts w:ascii="Calibri" w:hAnsi="Calibri" w:cs="RotisSemiSerif"/>
          <w:sz w:val="24"/>
          <w:szCs w:val="24"/>
        </w:rPr>
        <w:t xml:space="preserve">increased </w:t>
      </w:r>
      <w:r w:rsidR="009B6DB0">
        <w:rPr>
          <w:rFonts w:ascii="Calibri" w:hAnsi="Calibri" w:cs="RotisSemiSerif"/>
          <w:sz w:val="24"/>
          <w:szCs w:val="24"/>
        </w:rPr>
        <w:t>need for such working in Wells.  In addition it wil</w:t>
      </w:r>
      <w:r w:rsidR="00106051">
        <w:rPr>
          <w:rFonts w:ascii="Calibri" w:hAnsi="Calibri" w:cs="RotisSemiSerif"/>
          <w:sz w:val="24"/>
          <w:szCs w:val="24"/>
        </w:rPr>
        <w:t>l</w:t>
      </w:r>
      <w:r w:rsidR="009B6DB0">
        <w:rPr>
          <w:rFonts w:ascii="Calibri" w:hAnsi="Calibri" w:cs="RotisSemiSerif"/>
          <w:sz w:val="24"/>
          <w:szCs w:val="24"/>
        </w:rPr>
        <w:t xml:space="preserve"> be necessary to arrange and </w:t>
      </w:r>
      <w:r w:rsidR="00106051">
        <w:rPr>
          <w:rFonts w:ascii="Calibri" w:hAnsi="Calibri" w:cs="RotisSemiSerif"/>
          <w:sz w:val="24"/>
          <w:szCs w:val="24"/>
        </w:rPr>
        <w:t>attend</w:t>
      </w:r>
      <w:r w:rsidR="009B6DB0">
        <w:rPr>
          <w:rFonts w:ascii="Calibri" w:hAnsi="Calibri" w:cs="RotisSemiSerif"/>
          <w:sz w:val="24"/>
          <w:szCs w:val="24"/>
        </w:rPr>
        <w:t xml:space="preserve"> occasiona</w:t>
      </w:r>
      <w:r w:rsidR="00106051">
        <w:rPr>
          <w:rFonts w:ascii="Calibri" w:hAnsi="Calibri" w:cs="RotisSemiSerif"/>
          <w:sz w:val="24"/>
          <w:szCs w:val="24"/>
        </w:rPr>
        <w:t xml:space="preserve">l </w:t>
      </w:r>
      <w:r w:rsidR="009B6DB0">
        <w:rPr>
          <w:rFonts w:ascii="Calibri" w:hAnsi="Calibri" w:cs="RotisSemiSerif"/>
          <w:sz w:val="24"/>
          <w:szCs w:val="24"/>
        </w:rPr>
        <w:t xml:space="preserve">meetings across the archdeaconry. </w:t>
      </w:r>
      <w:r w:rsidR="00F65694" w:rsidRPr="00F65694">
        <w:rPr>
          <w:rFonts w:ascii="Calibri" w:hAnsi="Calibri" w:cs="RotisSemiSerif"/>
          <w:sz w:val="24"/>
          <w:szCs w:val="24"/>
        </w:rPr>
        <w:t xml:space="preserve"> </w:t>
      </w:r>
    </w:p>
    <w:p w14:paraId="2A28A84F" w14:textId="77777777" w:rsidR="003A0239" w:rsidRDefault="003A0239" w:rsidP="003A0239">
      <w:pPr>
        <w:rPr>
          <w:rFonts w:asciiTheme="majorHAnsi" w:hAnsiTheme="majorHAnsi" w:cs="RotisSemiSerif"/>
          <w:b/>
          <w:sz w:val="32"/>
          <w:szCs w:val="24"/>
        </w:rPr>
      </w:pPr>
    </w:p>
    <w:p w14:paraId="74CDACD9" w14:textId="77777777" w:rsidR="005F4619" w:rsidRDefault="005F4619">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116CEBFC" w14:textId="77777777" w:rsidR="005F4619" w:rsidRDefault="0030787F" w:rsidP="0030787F">
      <w:pPr>
        <w:suppressAutoHyphens/>
        <w:jc w:val="right"/>
        <w:rPr>
          <w:b/>
          <w:bCs/>
        </w:rPr>
      </w:pPr>
      <w:r>
        <w:rPr>
          <w:noProof/>
        </w:rPr>
        <w:lastRenderedPageBreak/>
        <w:drawing>
          <wp:inline distT="0" distB="0" distL="0" distR="0" wp14:anchorId="5EF0A1AD" wp14:editId="50775778">
            <wp:extent cx="2160000" cy="66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p w14:paraId="65A08667" w14:textId="77777777" w:rsidR="002C5981" w:rsidRPr="002C5981" w:rsidRDefault="005F4619" w:rsidP="002C5981">
      <w:pPr>
        <w:pStyle w:val="Heading2"/>
        <w:rPr>
          <w:rFonts w:ascii="Cambria" w:hAnsi="Cambria"/>
          <w:sz w:val="28"/>
          <w:szCs w:val="28"/>
        </w:rPr>
      </w:pPr>
      <w:r w:rsidRPr="0030787F">
        <w:rPr>
          <w:rFonts w:ascii="Cambria" w:hAnsi="Cambria"/>
          <w:sz w:val="28"/>
          <w:szCs w:val="28"/>
        </w:rPr>
        <w:t>Job Description</w:t>
      </w:r>
    </w:p>
    <w:p w14:paraId="5A511394" w14:textId="77777777" w:rsidR="002C5981" w:rsidRPr="002C5981" w:rsidRDefault="002C5981" w:rsidP="002C5981">
      <w:pPr>
        <w:suppressAutoHyphens/>
        <w:jc w:val="center"/>
        <w:rPr>
          <w:rFonts w:ascii="Calibri" w:hAnsi="Calibri"/>
          <w:b/>
          <w:bCs/>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2C5981" w:rsidRPr="00FD743F" w14:paraId="1D020C9D" w14:textId="77777777" w:rsidTr="002C5981">
        <w:trPr>
          <w:cantSplit/>
          <w:trHeight w:val="403"/>
        </w:trPr>
        <w:tc>
          <w:tcPr>
            <w:tcW w:w="9498" w:type="dxa"/>
            <w:tcBorders>
              <w:top w:val="single" w:sz="6" w:space="0" w:color="auto"/>
              <w:left w:val="single" w:sz="6" w:space="0" w:color="auto"/>
              <w:bottom w:val="single" w:sz="6" w:space="0" w:color="auto"/>
              <w:right w:val="single" w:sz="6" w:space="0" w:color="auto"/>
            </w:tcBorders>
            <w:vAlign w:val="center"/>
          </w:tcPr>
          <w:p w14:paraId="7368FFC3" w14:textId="77777777" w:rsidR="002C5981" w:rsidRPr="00FD743F" w:rsidRDefault="002C5981" w:rsidP="002C5981">
            <w:pPr>
              <w:tabs>
                <w:tab w:val="left" w:pos="720"/>
                <w:tab w:val="left" w:pos="1440"/>
                <w:tab w:val="left" w:pos="2160"/>
              </w:tabs>
              <w:suppressAutoHyphens/>
              <w:jc w:val="both"/>
              <w:rPr>
                <w:rFonts w:ascii="Calibri" w:hAnsi="Calibri"/>
                <w:sz w:val="24"/>
                <w:szCs w:val="24"/>
              </w:rPr>
            </w:pPr>
            <w:r w:rsidRPr="00FD743F">
              <w:rPr>
                <w:rFonts w:ascii="Calibri" w:hAnsi="Calibri"/>
                <w:b/>
                <w:bCs/>
                <w:sz w:val="24"/>
                <w:szCs w:val="24"/>
              </w:rPr>
              <w:t>POST:</w:t>
            </w:r>
            <w:r w:rsidRPr="00FD743F">
              <w:rPr>
                <w:rFonts w:ascii="Calibri" w:hAnsi="Calibri"/>
                <w:i/>
                <w:iCs/>
                <w:sz w:val="24"/>
                <w:szCs w:val="24"/>
              </w:rPr>
              <w:t xml:space="preserve"> </w:t>
            </w:r>
            <w:r w:rsidRPr="00FD743F">
              <w:rPr>
                <w:sz w:val="24"/>
                <w:szCs w:val="24"/>
              </w:rPr>
              <w:tab/>
            </w:r>
            <w:r w:rsidRPr="00FD743F">
              <w:rPr>
                <w:rFonts w:ascii="Calibri" w:hAnsi="Calibri"/>
                <w:sz w:val="24"/>
                <w:szCs w:val="24"/>
              </w:rPr>
              <w:t xml:space="preserve">         </w:t>
            </w:r>
            <w:bookmarkStart w:id="0" w:name="_Hlk88143736"/>
            <w:r w:rsidRPr="00FD743F">
              <w:rPr>
                <w:rFonts w:asciiTheme="minorHAnsi" w:hAnsiTheme="minorHAnsi" w:cs="Calibri"/>
                <w:sz w:val="24"/>
                <w:szCs w:val="24"/>
                <w:lang w:eastAsia="en-US"/>
              </w:rPr>
              <w:t xml:space="preserve">Archdeaconry Assistant for Taunton Archdeaconry </w:t>
            </w:r>
            <w:bookmarkEnd w:id="0"/>
          </w:p>
          <w:p w14:paraId="1E28C45E" w14:textId="77777777" w:rsidR="002C5981" w:rsidRPr="00FD743F" w:rsidRDefault="002C5981" w:rsidP="002C5981">
            <w:pPr>
              <w:tabs>
                <w:tab w:val="left" w:pos="720"/>
                <w:tab w:val="left" w:pos="1440"/>
                <w:tab w:val="left" w:pos="2160"/>
              </w:tabs>
              <w:jc w:val="both"/>
              <w:rPr>
                <w:rFonts w:ascii="Calibri" w:hAnsi="Calibri"/>
                <w:sz w:val="24"/>
                <w:szCs w:val="24"/>
                <w:lang w:val="en-US"/>
              </w:rPr>
            </w:pPr>
          </w:p>
        </w:tc>
      </w:tr>
    </w:tbl>
    <w:p w14:paraId="72AA9AEE" w14:textId="77777777" w:rsidR="002C5981" w:rsidRPr="00FD743F" w:rsidRDefault="002C5981" w:rsidP="002C5981">
      <w:pPr>
        <w:suppressAutoHyphens/>
        <w:ind w:left="2280" w:hanging="2280"/>
        <w:jc w:val="both"/>
        <w:rPr>
          <w:rFonts w:ascii="Calibri" w:hAnsi="Calibr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2C5981" w:rsidRPr="00FD743F" w14:paraId="4DAADFFE" w14:textId="77777777" w:rsidTr="002C5981">
        <w:trPr>
          <w:cantSplit/>
          <w:trHeight w:val="403"/>
        </w:trPr>
        <w:tc>
          <w:tcPr>
            <w:tcW w:w="9498" w:type="dxa"/>
            <w:tcBorders>
              <w:top w:val="single" w:sz="6" w:space="0" w:color="auto"/>
              <w:left w:val="single" w:sz="6" w:space="0" w:color="auto"/>
              <w:bottom w:val="single" w:sz="6" w:space="0" w:color="auto"/>
              <w:right w:val="single" w:sz="6" w:space="0" w:color="auto"/>
            </w:tcBorders>
          </w:tcPr>
          <w:p w14:paraId="160689A2" w14:textId="77777777" w:rsidR="002C5981" w:rsidRPr="00FD743F" w:rsidRDefault="002C5981" w:rsidP="002C5981">
            <w:pPr>
              <w:spacing w:before="80" w:after="80"/>
              <w:rPr>
                <w:rFonts w:ascii="Calibri" w:hAnsi="Calibri"/>
                <w:b/>
                <w:bCs/>
                <w:sz w:val="24"/>
                <w:szCs w:val="24"/>
              </w:rPr>
            </w:pPr>
            <w:r w:rsidRPr="00FD743F">
              <w:rPr>
                <w:rFonts w:ascii="Calibri" w:hAnsi="Calibri"/>
                <w:b/>
                <w:bCs/>
                <w:sz w:val="24"/>
                <w:szCs w:val="24"/>
              </w:rPr>
              <w:t>Our vision</w:t>
            </w:r>
          </w:p>
          <w:p w14:paraId="13DAD85B" w14:textId="77777777" w:rsidR="002C5981" w:rsidRPr="00FD743F" w:rsidRDefault="002C5981" w:rsidP="002C5981">
            <w:pPr>
              <w:suppressAutoHyphens/>
              <w:jc w:val="both"/>
              <w:rPr>
                <w:rFonts w:ascii="Calibri" w:hAnsi="Calibri"/>
                <w:sz w:val="24"/>
                <w:szCs w:val="24"/>
                <w:lang w:val="en-US"/>
              </w:rPr>
            </w:pPr>
            <w:r w:rsidRPr="00FD743F">
              <w:rPr>
                <w:rFonts w:ascii="Calibri" w:hAnsi="Calibri"/>
                <w:sz w:val="24"/>
                <w:szCs w:val="24"/>
              </w:rPr>
              <w:t>In response to God’s immense love for us, we seek to be God’s people living and telling the story of Jesus.</w:t>
            </w:r>
          </w:p>
        </w:tc>
      </w:tr>
    </w:tbl>
    <w:p w14:paraId="2F5FF14F" w14:textId="77777777" w:rsidR="002C5981" w:rsidRPr="00FD743F" w:rsidRDefault="002C5981" w:rsidP="002C5981">
      <w:pPr>
        <w:suppressAutoHyphens/>
        <w:jc w:val="both"/>
        <w:rPr>
          <w:rFonts w:ascii="Calibri" w:hAnsi="Calibr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2C5981" w:rsidRPr="00FD743F" w14:paraId="70846B05" w14:textId="77777777" w:rsidTr="002C5981">
        <w:trPr>
          <w:cantSplit/>
          <w:trHeight w:val="403"/>
        </w:trPr>
        <w:tc>
          <w:tcPr>
            <w:tcW w:w="9498" w:type="dxa"/>
            <w:tcBorders>
              <w:top w:val="single" w:sz="6" w:space="0" w:color="auto"/>
              <w:left w:val="single" w:sz="6" w:space="0" w:color="auto"/>
              <w:bottom w:val="single" w:sz="6" w:space="0" w:color="auto"/>
              <w:right w:val="single" w:sz="6" w:space="0" w:color="auto"/>
            </w:tcBorders>
          </w:tcPr>
          <w:p w14:paraId="0EB93BF8" w14:textId="77777777" w:rsidR="002C5981" w:rsidRPr="00FD743F" w:rsidRDefault="002C5981" w:rsidP="002C5981">
            <w:pPr>
              <w:suppressAutoHyphens/>
              <w:jc w:val="both"/>
              <w:rPr>
                <w:rFonts w:ascii="Calibri" w:hAnsi="Calibri"/>
                <w:b/>
                <w:bCs/>
                <w:sz w:val="24"/>
                <w:szCs w:val="24"/>
              </w:rPr>
            </w:pPr>
            <w:r w:rsidRPr="00FD743F">
              <w:rPr>
                <w:rFonts w:ascii="Calibri" w:hAnsi="Calibri"/>
                <w:b/>
                <w:bCs/>
                <w:sz w:val="24"/>
                <w:szCs w:val="24"/>
              </w:rPr>
              <w:t>Key Purpose of the Post</w:t>
            </w:r>
          </w:p>
          <w:p w14:paraId="37E41086" w14:textId="25B97801" w:rsidR="002C5981" w:rsidRPr="00983173" w:rsidRDefault="002C5981" w:rsidP="00983173">
            <w:pPr>
              <w:numPr>
                <w:ilvl w:val="0"/>
                <w:numId w:val="17"/>
              </w:numPr>
              <w:spacing w:before="180" w:after="120"/>
              <w:contextualSpacing/>
              <w:rPr>
                <w:rFonts w:asciiTheme="minorHAnsi" w:hAnsiTheme="minorHAnsi" w:cs="Calibri"/>
                <w:sz w:val="24"/>
                <w:szCs w:val="24"/>
                <w:lang w:eastAsia="en-US"/>
              </w:rPr>
            </w:pPr>
            <w:r w:rsidRPr="00FD743F">
              <w:rPr>
                <w:rFonts w:asciiTheme="minorHAnsi" w:hAnsiTheme="minorHAnsi" w:cs="Calibri"/>
                <w:sz w:val="24"/>
                <w:szCs w:val="24"/>
                <w:lang w:eastAsia="en-US"/>
              </w:rPr>
              <w:t>provide comprehensive administrative support to the Archdeacon in serving the parishes of the archdeaconry</w:t>
            </w:r>
          </w:p>
          <w:p w14:paraId="0860679E" w14:textId="7959E358" w:rsidR="002C5981" w:rsidRPr="00983173" w:rsidRDefault="002C5981" w:rsidP="00983173">
            <w:pPr>
              <w:numPr>
                <w:ilvl w:val="0"/>
                <w:numId w:val="17"/>
              </w:numPr>
              <w:spacing w:before="180" w:after="120"/>
              <w:contextualSpacing/>
              <w:rPr>
                <w:rFonts w:asciiTheme="minorHAnsi" w:hAnsiTheme="minorHAnsi" w:cs="Calibri"/>
                <w:sz w:val="24"/>
                <w:szCs w:val="24"/>
                <w:lang w:eastAsia="en-US"/>
              </w:rPr>
            </w:pPr>
            <w:r w:rsidRPr="00FD743F">
              <w:rPr>
                <w:rFonts w:asciiTheme="minorHAnsi" w:hAnsiTheme="minorHAnsi" w:cs="Calibri"/>
                <w:sz w:val="24"/>
                <w:szCs w:val="24"/>
                <w:lang w:eastAsia="en-US"/>
              </w:rPr>
              <w:t xml:space="preserve">work alongside other diocesan staff to support parishes and </w:t>
            </w:r>
            <w:r w:rsidR="00B57C6E" w:rsidRPr="00FD743F">
              <w:rPr>
                <w:rFonts w:asciiTheme="minorHAnsi" w:hAnsiTheme="minorHAnsi" w:cs="Calibri"/>
                <w:sz w:val="24"/>
                <w:szCs w:val="24"/>
                <w:lang w:eastAsia="en-US"/>
              </w:rPr>
              <w:t>deaneries connecting</w:t>
            </w:r>
            <w:r w:rsidRPr="00FD743F">
              <w:rPr>
                <w:rFonts w:asciiTheme="minorHAnsi" w:hAnsiTheme="minorHAnsi" w:cs="Calibri"/>
                <w:sz w:val="24"/>
                <w:szCs w:val="24"/>
                <w:lang w:eastAsia="en-US"/>
              </w:rPr>
              <w:t xml:space="preserve"> </w:t>
            </w:r>
            <w:proofErr w:type="gramStart"/>
            <w:r w:rsidRPr="00FD743F">
              <w:rPr>
                <w:rFonts w:asciiTheme="minorHAnsi" w:hAnsiTheme="minorHAnsi" w:cs="Calibri"/>
                <w:sz w:val="24"/>
                <w:szCs w:val="24"/>
                <w:lang w:eastAsia="en-US"/>
              </w:rPr>
              <w:t>to  the</w:t>
            </w:r>
            <w:proofErr w:type="gramEnd"/>
            <w:r w:rsidRPr="00FD743F">
              <w:rPr>
                <w:rFonts w:asciiTheme="minorHAnsi" w:hAnsiTheme="minorHAnsi" w:cs="Calibri"/>
                <w:sz w:val="24"/>
                <w:szCs w:val="24"/>
                <w:lang w:eastAsia="en-US"/>
              </w:rPr>
              <w:t xml:space="preserve"> wider Diocesan Support Staff in supporting the evolution of archdeaconry working</w:t>
            </w:r>
          </w:p>
          <w:p w14:paraId="75E8677A" w14:textId="03434883" w:rsidR="002C5981" w:rsidRPr="00983173" w:rsidRDefault="002C5981" w:rsidP="00983173">
            <w:pPr>
              <w:numPr>
                <w:ilvl w:val="0"/>
                <w:numId w:val="17"/>
              </w:numPr>
              <w:suppressAutoHyphens/>
              <w:contextualSpacing/>
              <w:jc w:val="both"/>
              <w:rPr>
                <w:rFonts w:ascii="Calibri" w:hAnsi="Calibri"/>
                <w:b/>
                <w:bCs/>
                <w:sz w:val="24"/>
                <w:szCs w:val="24"/>
              </w:rPr>
            </w:pPr>
            <w:r w:rsidRPr="00FD743F">
              <w:rPr>
                <w:rFonts w:asciiTheme="minorHAnsi" w:hAnsiTheme="minorHAnsi" w:cs="Calibri"/>
                <w:sz w:val="24"/>
                <w:szCs w:val="24"/>
                <w:lang w:eastAsia="en-US"/>
              </w:rPr>
              <w:t xml:space="preserve">be a first point of call for enquiries from clergy, </w:t>
            </w:r>
            <w:proofErr w:type="gramStart"/>
            <w:r w:rsidRPr="00FD743F">
              <w:rPr>
                <w:rFonts w:asciiTheme="minorHAnsi" w:hAnsiTheme="minorHAnsi" w:cs="Calibri"/>
                <w:sz w:val="24"/>
                <w:szCs w:val="24"/>
                <w:lang w:eastAsia="en-US"/>
              </w:rPr>
              <w:t>parishes</w:t>
            </w:r>
            <w:proofErr w:type="gramEnd"/>
            <w:r w:rsidRPr="00FD743F">
              <w:rPr>
                <w:rFonts w:asciiTheme="minorHAnsi" w:hAnsiTheme="minorHAnsi" w:cs="Calibri"/>
                <w:sz w:val="24"/>
                <w:szCs w:val="24"/>
                <w:lang w:eastAsia="en-US"/>
              </w:rPr>
              <w:t xml:space="preserve"> and deaneries: able to offer advice and signposting.</w:t>
            </w:r>
          </w:p>
          <w:p w14:paraId="6FD6A057" w14:textId="77777777" w:rsidR="002C5981" w:rsidRPr="00FD743F" w:rsidRDefault="002C5981" w:rsidP="002C5981">
            <w:pPr>
              <w:numPr>
                <w:ilvl w:val="0"/>
                <w:numId w:val="17"/>
              </w:numPr>
              <w:suppressAutoHyphens/>
              <w:contextualSpacing/>
              <w:jc w:val="both"/>
              <w:rPr>
                <w:rFonts w:ascii="Calibri" w:hAnsi="Calibri"/>
                <w:b/>
                <w:bCs/>
                <w:sz w:val="24"/>
                <w:szCs w:val="24"/>
              </w:rPr>
            </w:pPr>
            <w:r w:rsidRPr="00FD743F">
              <w:rPr>
                <w:rFonts w:asciiTheme="minorHAnsi" w:hAnsiTheme="minorHAnsi" w:cs="Calibri"/>
                <w:sz w:val="24"/>
                <w:szCs w:val="24"/>
                <w:lang w:eastAsia="en-US"/>
              </w:rPr>
              <w:t>Provide effective administration for Reader ministry across the diocese (20%)</w:t>
            </w:r>
          </w:p>
          <w:p w14:paraId="17D20E89" w14:textId="77777777" w:rsidR="002C5981" w:rsidRPr="00FD743F" w:rsidRDefault="002C5981" w:rsidP="002C5981">
            <w:pPr>
              <w:rPr>
                <w:rFonts w:asciiTheme="minorHAnsi" w:eastAsiaTheme="minorEastAsia" w:hAnsiTheme="minorHAnsi"/>
                <w:sz w:val="24"/>
                <w:szCs w:val="24"/>
              </w:rPr>
            </w:pPr>
          </w:p>
        </w:tc>
      </w:tr>
    </w:tbl>
    <w:p w14:paraId="230A8313" w14:textId="77777777" w:rsidR="002C5981" w:rsidRPr="00FD743F" w:rsidRDefault="002C5981" w:rsidP="002C5981">
      <w:pPr>
        <w:suppressAutoHyphens/>
        <w:jc w:val="both"/>
        <w:rPr>
          <w:rFonts w:ascii="Calibri" w:hAnsi="Calibr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2C5981" w:rsidRPr="00FD743F" w14:paraId="2D1936D9" w14:textId="77777777" w:rsidTr="002C5981">
        <w:trPr>
          <w:cantSplit/>
          <w:trHeight w:val="403"/>
        </w:trPr>
        <w:tc>
          <w:tcPr>
            <w:tcW w:w="9498" w:type="dxa"/>
            <w:tcBorders>
              <w:top w:val="single" w:sz="6" w:space="0" w:color="auto"/>
              <w:left w:val="single" w:sz="6" w:space="0" w:color="auto"/>
              <w:bottom w:val="single" w:sz="6" w:space="0" w:color="auto"/>
              <w:right w:val="single" w:sz="6" w:space="0" w:color="auto"/>
            </w:tcBorders>
            <w:vAlign w:val="center"/>
          </w:tcPr>
          <w:p w14:paraId="41BA8F53" w14:textId="310D858E" w:rsidR="002C5981" w:rsidRPr="00983173" w:rsidRDefault="002C5981" w:rsidP="00983173">
            <w:pPr>
              <w:rPr>
                <w:rFonts w:asciiTheme="minorHAnsi" w:hAnsiTheme="minorHAnsi" w:cs="Calibri"/>
                <w:sz w:val="24"/>
                <w:szCs w:val="24"/>
                <w:lang w:eastAsia="en-US"/>
              </w:rPr>
            </w:pPr>
            <w:r w:rsidRPr="00FD743F">
              <w:rPr>
                <w:rFonts w:asciiTheme="minorHAnsi" w:hAnsiTheme="minorHAnsi"/>
                <w:b/>
                <w:bCs/>
                <w:sz w:val="24"/>
                <w:szCs w:val="24"/>
              </w:rPr>
              <w:t>LOCATION:</w:t>
            </w:r>
            <w:r w:rsidRPr="00FD743F">
              <w:rPr>
                <w:rFonts w:asciiTheme="minorHAnsi" w:hAnsiTheme="minorHAnsi"/>
                <w:sz w:val="24"/>
                <w:szCs w:val="24"/>
              </w:rPr>
              <w:tab/>
            </w:r>
            <w:r w:rsidRPr="00FD743F">
              <w:rPr>
                <w:rFonts w:asciiTheme="minorHAnsi" w:hAnsiTheme="minorHAnsi" w:cs="Calibri"/>
                <w:sz w:val="24"/>
                <w:szCs w:val="24"/>
                <w:lang w:eastAsia="en-US"/>
              </w:rPr>
              <w:t>The normal place of work will be the Archdeacon’s office in West Monkton with the possibility of some home working by arrangement</w:t>
            </w:r>
            <w:proofErr w:type="gramStart"/>
            <w:r w:rsidRPr="00FD743F">
              <w:rPr>
                <w:rFonts w:asciiTheme="minorHAnsi" w:hAnsiTheme="minorHAnsi" w:cs="Calibri"/>
                <w:sz w:val="24"/>
                <w:szCs w:val="24"/>
                <w:lang w:eastAsia="en-US"/>
              </w:rPr>
              <w:t xml:space="preserve">.  </w:t>
            </w:r>
            <w:proofErr w:type="gramEnd"/>
            <w:r w:rsidRPr="00FD743F">
              <w:rPr>
                <w:rFonts w:asciiTheme="minorHAnsi" w:hAnsiTheme="minorHAnsi" w:cs="Calibri"/>
                <w:sz w:val="24"/>
                <w:szCs w:val="24"/>
                <w:lang w:eastAsia="en-US"/>
              </w:rPr>
              <w:t>There will be an expectation to be at the Diocesan offices in Wells from time to time and to attend occasional meetings across the Archdeaconr</w:t>
            </w:r>
            <w:r w:rsidR="00983173">
              <w:rPr>
                <w:rFonts w:asciiTheme="minorHAnsi" w:hAnsiTheme="minorHAnsi" w:cs="Calibri"/>
                <w:sz w:val="24"/>
                <w:szCs w:val="24"/>
                <w:lang w:eastAsia="en-US"/>
              </w:rPr>
              <w:t>y</w:t>
            </w:r>
          </w:p>
        </w:tc>
      </w:tr>
    </w:tbl>
    <w:p w14:paraId="3B59F88D" w14:textId="77777777" w:rsidR="002C5981" w:rsidRPr="00FD743F" w:rsidRDefault="002C5981" w:rsidP="002C5981">
      <w:pPr>
        <w:suppressAutoHyphens/>
        <w:jc w:val="both"/>
        <w:rPr>
          <w:rFonts w:asciiTheme="minorHAnsi" w:hAnsiTheme="minorHAns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2C5981" w:rsidRPr="00FD743F" w14:paraId="0E3A2BF0" w14:textId="77777777" w:rsidTr="002C5981">
        <w:trPr>
          <w:cantSplit/>
          <w:trHeight w:val="403"/>
        </w:trPr>
        <w:tc>
          <w:tcPr>
            <w:tcW w:w="9498" w:type="dxa"/>
            <w:tcBorders>
              <w:top w:val="single" w:sz="6" w:space="0" w:color="auto"/>
              <w:left w:val="single" w:sz="6" w:space="0" w:color="auto"/>
              <w:bottom w:val="single" w:sz="6" w:space="0" w:color="auto"/>
              <w:right w:val="single" w:sz="6" w:space="0" w:color="auto"/>
            </w:tcBorders>
            <w:vAlign w:val="center"/>
          </w:tcPr>
          <w:p w14:paraId="05A10B46" w14:textId="77777777" w:rsidR="002C5981" w:rsidRPr="00FD743F" w:rsidRDefault="002C5981" w:rsidP="002C5981">
            <w:pPr>
              <w:tabs>
                <w:tab w:val="left" w:pos="720"/>
                <w:tab w:val="left" w:pos="1440"/>
                <w:tab w:val="left" w:pos="2160"/>
              </w:tabs>
              <w:suppressAutoHyphens/>
              <w:jc w:val="both"/>
              <w:rPr>
                <w:rFonts w:asciiTheme="minorHAnsi" w:hAnsiTheme="minorHAnsi"/>
                <w:sz w:val="24"/>
                <w:szCs w:val="24"/>
                <w:lang w:val="en-US"/>
              </w:rPr>
            </w:pPr>
            <w:r w:rsidRPr="00FD743F">
              <w:rPr>
                <w:rFonts w:asciiTheme="minorHAnsi" w:hAnsiTheme="minorHAnsi"/>
                <w:b/>
                <w:bCs/>
                <w:sz w:val="24"/>
                <w:szCs w:val="24"/>
              </w:rPr>
              <w:t>REPORTING TO:</w:t>
            </w:r>
            <w:r w:rsidRPr="00FD743F">
              <w:rPr>
                <w:rFonts w:asciiTheme="minorHAnsi" w:hAnsiTheme="minorHAnsi"/>
                <w:sz w:val="24"/>
                <w:szCs w:val="24"/>
              </w:rPr>
              <w:t xml:space="preserve"> </w:t>
            </w:r>
            <w:r w:rsidRPr="00FD743F">
              <w:rPr>
                <w:rFonts w:asciiTheme="minorHAnsi" w:hAnsiTheme="minorHAnsi" w:cs="Calibri"/>
                <w:sz w:val="24"/>
                <w:szCs w:val="24"/>
                <w:lang w:eastAsia="en-US"/>
              </w:rPr>
              <w:t>Archdeacon of Taunton</w:t>
            </w:r>
          </w:p>
        </w:tc>
      </w:tr>
    </w:tbl>
    <w:p w14:paraId="68B44FCE" w14:textId="6EC96B4E" w:rsidR="002C5981" w:rsidRDefault="002C5981" w:rsidP="002C5981">
      <w:pPr>
        <w:suppressAutoHyphens/>
        <w:jc w:val="both"/>
        <w:rPr>
          <w:rFonts w:asciiTheme="minorHAnsi" w:hAnsiTheme="minorHAnsi"/>
          <w:sz w:val="24"/>
          <w:szCs w:val="24"/>
        </w:rPr>
      </w:pPr>
    </w:p>
    <w:tbl>
      <w:tblPr>
        <w:tblStyle w:val="TableGrid"/>
        <w:tblW w:w="9498" w:type="dxa"/>
        <w:tblInd w:w="108" w:type="dxa"/>
        <w:tblLook w:val="04A0" w:firstRow="1" w:lastRow="0" w:firstColumn="1" w:lastColumn="0" w:noHBand="0" w:noVBand="1"/>
      </w:tblPr>
      <w:tblGrid>
        <w:gridCol w:w="9498"/>
      </w:tblGrid>
      <w:tr w:rsidR="00983173" w14:paraId="7033DF08" w14:textId="77777777" w:rsidTr="004A57CC">
        <w:trPr>
          <w:trHeight w:val="403"/>
        </w:trPr>
        <w:tc>
          <w:tcPr>
            <w:tcW w:w="9498" w:type="dxa"/>
          </w:tcPr>
          <w:p w14:paraId="4EA0218C" w14:textId="7431DD00" w:rsidR="00983173" w:rsidRDefault="00983173" w:rsidP="002C5981">
            <w:pPr>
              <w:suppressAutoHyphens/>
              <w:jc w:val="both"/>
              <w:rPr>
                <w:rFonts w:asciiTheme="minorHAnsi" w:hAnsiTheme="minorHAnsi"/>
                <w:sz w:val="24"/>
                <w:szCs w:val="24"/>
              </w:rPr>
            </w:pPr>
            <w:r w:rsidRPr="004A57CC">
              <w:rPr>
                <w:rFonts w:asciiTheme="minorHAnsi" w:hAnsiTheme="minorHAnsi"/>
                <w:b/>
                <w:bCs/>
                <w:sz w:val="24"/>
                <w:szCs w:val="24"/>
              </w:rPr>
              <w:t>HOURS OF WORK:</w:t>
            </w:r>
            <w:r w:rsidRPr="00983173">
              <w:rPr>
                <w:rFonts w:asciiTheme="minorHAnsi" w:hAnsiTheme="minorHAnsi"/>
                <w:sz w:val="24"/>
                <w:szCs w:val="24"/>
              </w:rPr>
              <w:t xml:space="preserve"> Full Time, 36 hours per week Monday - Friday</w:t>
            </w:r>
          </w:p>
        </w:tc>
      </w:tr>
    </w:tbl>
    <w:p w14:paraId="40267D8E" w14:textId="1FAB91EC" w:rsidR="00983173" w:rsidRDefault="00983173" w:rsidP="002C5981">
      <w:pPr>
        <w:suppressAutoHyphens/>
        <w:jc w:val="both"/>
        <w:rPr>
          <w:rFonts w:asciiTheme="minorHAnsi" w:hAnsiTheme="minorHAnsi"/>
          <w:sz w:val="24"/>
          <w:szCs w:val="24"/>
        </w:rPr>
      </w:pPr>
    </w:p>
    <w:p w14:paraId="7EED4CF4" w14:textId="77777777" w:rsidR="00983173" w:rsidRDefault="00983173" w:rsidP="002C5981">
      <w:pPr>
        <w:suppressAutoHyphens/>
        <w:jc w:val="both"/>
        <w:rPr>
          <w:rFonts w:asciiTheme="minorHAnsi" w:hAnsiTheme="minorHAnsi"/>
          <w:b/>
          <w:bCs/>
          <w:sz w:val="24"/>
          <w:szCs w:val="24"/>
        </w:rPr>
        <w:sectPr w:rsidR="00983173" w:rsidSect="002C5981">
          <w:footnotePr>
            <w:numRestart w:val="eachSect"/>
          </w:footnotePr>
          <w:endnotePr>
            <w:numFmt w:val="decimal"/>
          </w:endnotePr>
          <w:pgSz w:w="11905" w:h="16837"/>
          <w:pgMar w:top="1077" w:right="1134" w:bottom="1077" w:left="1134" w:header="720" w:footer="720" w:gutter="0"/>
          <w:cols w:space="720"/>
        </w:sect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2C5981" w:rsidRPr="00FD743F" w14:paraId="34C4D5E7" w14:textId="77777777" w:rsidTr="002C5981">
        <w:trPr>
          <w:cantSplit/>
          <w:trHeight w:val="403"/>
        </w:trPr>
        <w:tc>
          <w:tcPr>
            <w:tcW w:w="9498" w:type="dxa"/>
            <w:tcBorders>
              <w:top w:val="single" w:sz="6" w:space="0" w:color="auto"/>
              <w:left w:val="single" w:sz="6" w:space="0" w:color="auto"/>
              <w:bottom w:val="single" w:sz="6" w:space="0" w:color="auto"/>
              <w:right w:val="single" w:sz="6" w:space="0" w:color="auto"/>
            </w:tcBorders>
          </w:tcPr>
          <w:p w14:paraId="3EECD4BF" w14:textId="310098A9" w:rsidR="002C5981" w:rsidRPr="00FD743F" w:rsidRDefault="002C5981" w:rsidP="002C5981">
            <w:pPr>
              <w:suppressAutoHyphens/>
              <w:jc w:val="both"/>
              <w:rPr>
                <w:rFonts w:asciiTheme="minorHAnsi" w:hAnsiTheme="minorHAnsi"/>
                <w:b/>
                <w:sz w:val="24"/>
                <w:szCs w:val="24"/>
              </w:rPr>
            </w:pPr>
            <w:r w:rsidRPr="00FD743F">
              <w:rPr>
                <w:rFonts w:asciiTheme="minorHAnsi" w:hAnsiTheme="minorHAnsi"/>
                <w:b/>
                <w:bCs/>
                <w:sz w:val="24"/>
                <w:szCs w:val="24"/>
              </w:rPr>
              <w:t>KEY RELATIONSHIPS</w:t>
            </w:r>
            <w:r w:rsidRPr="00FD743F">
              <w:rPr>
                <w:rFonts w:asciiTheme="minorHAnsi" w:hAnsiTheme="minorHAnsi"/>
                <w:b/>
                <w:sz w:val="24"/>
                <w:szCs w:val="24"/>
              </w:rPr>
              <w:t>:</w:t>
            </w:r>
          </w:p>
          <w:p w14:paraId="1EAA6DCB"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The Archdeacon of Taunton</w:t>
            </w:r>
          </w:p>
          <w:p w14:paraId="0B42C663"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The Area Deans and Lay Deans of the Taunton Archdeaconry</w:t>
            </w:r>
          </w:p>
          <w:p w14:paraId="1BC17BF0"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 xml:space="preserve">The Clergy, </w:t>
            </w:r>
            <w:proofErr w:type="gramStart"/>
            <w:r w:rsidRPr="00FD743F">
              <w:rPr>
                <w:rFonts w:asciiTheme="minorHAnsi" w:hAnsiTheme="minorHAnsi" w:cs="Calibri"/>
                <w:sz w:val="24"/>
                <w:szCs w:val="24"/>
                <w:lang w:eastAsia="en-US"/>
              </w:rPr>
              <w:t>Churchwardens</w:t>
            </w:r>
            <w:proofErr w:type="gramEnd"/>
            <w:r w:rsidRPr="00FD743F">
              <w:rPr>
                <w:rFonts w:asciiTheme="minorHAnsi" w:hAnsiTheme="minorHAnsi" w:cs="Calibri"/>
                <w:sz w:val="24"/>
                <w:szCs w:val="24"/>
                <w:lang w:eastAsia="en-US"/>
              </w:rPr>
              <w:t xml:space="preserve"> and officers of the Archdeaconry</w:t>
            </w:r>
          </w:p>
          <w:p w14:paraId="68BC73F6"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Archdeaconry Support Team</w:t>
            </w:r>
          </w:p>
          <w:p w14:paraId="20B9930A"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The Archdeacons of Wells and Bath and their PAs</w:t>
            </w:r>
          </w:p>
          <w:p w14:paraId="0A4AA4FA"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The Bishop’s Office</w:t>
            </w:r>
          </w:p>
          <w:p w14:paraId="6CA7C317" w14:textId="77777777" w:rsidR="002C5981" w:rsidRPr="00FD743F" w:rsidRDefault="002C5981" w:rsidP="002C5981">
            <w:pPr>
              <w:suppressAutoHyphens/>
              <w:rPr>
                <w:rFonts w:asciiTheme="minorHAnsi" w:hAnsiTheme="minorHAnsi" w:cs="Calibri"/>
                <w:sz w:val="24"/>
                <w:szCs w:val="24"/>
                <w:lang w:eastAsia="en-US"/>
              </w:rPr>
            </w:pPr>
            <w:proofErr w:type="gramStart"/>
            <w:r w:rsidRPr="00FD743F">
              <w:rPr>
                <w:rFonts w:asciiTheme="minorHAnsi" w:hAnsiTheme="minorHAnsi" w:cs="Calibri"/>
                <w:sz w:val="24"/>
                <w:szCs w:val="24"/>
                <w:lang w:eastAsia="en-US"/>
              </w:rPr>
              <w:t>The  Staff</w:t>
            </w:r>
            <w:proofErr w:type="gramEnd"/>
          </w:p>
          <w:p w14:paraId="7AF43300"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Diocesan Support staff</w:t>
            </w:r>
          </w:p>
          <w:p w14:paraId="05558BB4"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The DAC, Registrar and Registrar’s Office</w:t>
            </w:r>
          </w:p>
          <w:p w14:paraId="3DDD1FE1"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Readers in the Diocese</w:t>
            </w:r>
          </w:p>
          <w:p w14:paraId="671CCA03"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Lay Ministries Enabler</w:t>
            </w:r>
          </w:p>
          <w:p w14:paraId="567EB5AC" w14:textId="77777777" w:rsidR="002C5981" w:rsidRPr="00FD743F" w:rsidRDefault="002C5981" w:rsidP="002C5981">
            <w:pPr>
              <w:suppressAutoHyphens/>
              <w:rPr>
                <w:rFonts w:asciiTheme="minorHAnsi" w:hAnsiTheme="minorHAnsi" w:cs="Calibri"/>
                <w:sz w:val="24"/>
                <w:szCs w:val="24"/>
                <w:lang w:eastAsia="en-US"/>
              </w:rPr>
            </w:pPr>
            <w:r w:rsidRPr="00FD743F">
              <w:rPr>
                <w:rFonts w:asciiTheme="minorHAnsi" w:hAnsiTheme="minorHAnsi" w:cs="Calibri"/>
                <w:sz w:val="24"/>
                <w:szCs w:val="24"/>
                <w:lang w:eastAsia="en-US"/>
              </w:rPr>
              <w:t xml:space="preserve">Archdeaconry Wardens of Readers </w:t>
            </w:r>
          </w:p>
          <w:p w14:paraId="560C667E" w14:textId="77777777" w:rsidR="002C5981" w:rsidRPr="00FD743F" w:rsidRDefault="002C5981" w:rsidP="002C5981">
            <w:pPr>
              <w:ind w:left="714"/>
              <w:rPr>
                <w:rFonts w:asciiTheme="minorHAnsi" w:hAnsiTheme="minorHAnsi"/>
                <w:sz w:val="24"/>
                <w:szCs w:val="24"/>
                <w:lang w:val="en-US"/>
              </w:rPr>
            </w:pPr>
          </w:p>
        </w:tc>
      </w:tr>
    </w:tbl>
    <w:p w14:paraId="7E4EC87E" w14:textId="77777777" w:rsidR="002C5981" w:rsidRPr="00FD743F" w:rsidRDefault="002C5981" w:rsidP="002C5981">
      <w:pPr>
        <w:suppressAutoHyphens/>
        <w:jc w:val="both"/>
        <w:rPr>
          <w:rFonts w:asciiTheme="minorHAnsi" w:hAnsiTheme="minorHAnsi"/>
          <w:bCs/>
          <w:sz w:val="24"/>
          <w:szCs w:val="24"/>
          <w:u w:val="single"/>
        </w:rPr>
        <w:sectPr w:rsidR="002C5981" w:rsidRPr="00FD743F" w:rsidSect="00983173">
          <w:footnotePr>
            <w:numRestart w:val="eachSect"/>
          </w:footnotePr>
          <w:endnotePr>
            <w:numFmt w:val="decimal"/>
          </w:endnotePr>
          <w:type w:val="continuous"/>
          <w:pgSz w:w="11905" w:h="16837"/>
          <w:pgMar w:top="1077" w:right="1134" w:bottom="1077" w:left="1134" w:header="720" w:footer="720" w:gutter="0"/>
          <w:cols w:num="2"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5981" w:rsidRPr="00FD743F" w14:paraId="5D64EC1E" w14:textId="77777777" w:rsidTr="002C5981">
        <w:tc>
          <w:tcPr>
            <w:tcW w:w="9606" w:type="dxa"/>
          </w:tcPr>
          <w:p w14:paraId="2F6E9837" w14:textId="77777777" w:rsidR="002C5981" w:rsidRPr="00FD743F" w:rsidRDefault="002C5981" w:rsidP="002C5981">
            <w:pPr>
              <w:suppressAutoHyphens/>
              <w:jc w:val="both"/>
              <w:rPr>
                <w:rFonts w:asciiTheme="minorHAnsi" w:hAnsiTheme="minorHAnsi"/>
                <w:b/>
                <w:sz w:val="24"/>
                <w:szCs w:val="24"/>
              </w:rPr>
            </w:pPr>
            <w:r w:rsidRPr="00FD743F">
              <w:rPr>
                <w:rFonts w:asciiTheme="minorHAnsi" w:hAnsiTheme="minorHAnsi"/>
                <w:b/>
                <w:bCs/>
                <w:sz w:val="24"/>
                <w:szCs w:val="24"/>
              </w:rPr>
              <w:lastRenderedPageBreak/>
              <w:t>Main Duties &amp; Responsibilities:</w:t>
            </w:r>
            <w:r w:rsidRPr="00FD743F">
              <w:rPr>
                <w:rFonts w:asciiTheme="minorHAnsi" w:hAnsiTheme="minorHAnsi"/>
                <w:b/>
                <w:sz w:val="24"/>
                <w:szCs w:val="24"/>
              </w:rPr>
              <w:t xml:space="preserve">  </w:t>
            </w:r>
          </w:p>
          <w:p w14:paraId="40D234FF" w14:textId="77777777" w:rsidR="002C5981" w:rsidRPr="00FD743F" w:rsidRDefault="002C5981" w:rsidP="002C5981">
            <w:pPr>
              <w:tabs>
                <w:tab w:val="left" w:pos="990"/>
              </w:tabs>
              <w:rPr>
                <w:rFonts w:asciiTheme="minorHAnsi" w:eastAsia="MS Mincho" w:hAnsiTheme="minorHAnsi"/>
                <w:b/>
                <w:sz w:val="24"/>
                <w:szCs w:val="24"/>
              </w:rPr>
            </w:pPr>
            <w:r w:rsidRPr="00FD743F">
              <w:rPr>
                <w:rFonts w:asciiTheme="minorHAnsi" w:eastAsia="MS Mincho" w:hAnsiTheme="minorHAnsi"/>
                <w:b/>
                <w:sz w:val="24"/>
                <w:szCs w:val="24"/>
              </w:rPr>
              <w:tab/>
            </w:r>
          </w:p>
          <w:p w14:paraId="5B47EB42" w14:textId="77777777" w:rsidR="002C5981" w:rsidRPr="00FD743F" w:rsidRDefault="002C5981" w:rsidP="002C5981">
            <w:pPr>
              <w:numPr>
                <w:ilvl w:val="0"/>
                <w:numId w:val="16"/>
              </w:numPr>
              <w:spacing w:before="60" w:after="60"/>
              <w:rPr>
                <w:rFonts w:asciiTheme="minorHAnsi" w:hAnsiTheme="minorHAnsi" w:cs="Calibri"/>
                <w:sz w:val="24"/>
                <w:szCs w:val="24"/>
                <w:lang w:eastAsia="en-US"/>
              </w:rPr>
            </w:pPr>
            <w:r w:rsidRPr="00FD743F">
              <w:rPr>
                <w:rFonts w:asciiTheme="minorHAnsi" w:hAnsiTheme="minorHAnsi" w:cs="Calibri"/>
                <w:sz w:val="24"/>
                <w:szCs w:val="24"/>
                <w:lang w:eastAsia="en-US"/>
              </w:rPr>
              <w:t xml:space="preserve">Provide high quality administrative support to the Archdeacons; a discreet, courteous, </w:t>
            </w:r>
            <w:proofErr w:type="gramStart"/>
            <w:r w:rsidRPr="00FD743F">
              <w:rPr>
                <w:rFonts w:asciiTheme="minorHAnsi" w:hAnsiTheme="minorHAnsi" w:cs="Calibri"/>
                <w:sz w:val="24"/>
                <w:szCs w:val="24"/>
                <w:lang w:eastAsia="en-US"/>
              </w:rPr>
              <w:t>efficient</w:t>
            </w:r>
            <w:proofErr w:type="gramEnd"/>
            <w:r w:rsidRPr="00FD743F">
              <w:rPr>
                <w:rFonts w:asciiTheme="minorHAnsi" w:hAnsiTheme="minorHAnsi" w:cs="Calibri"/>
                <w:sz w:val="24"/>
                <w:szCs w:val="24"/>
                <w:lang w:eastAsia="en-US"/>
              </w:rPr>
              <w:t xml:space="preserve"> and informative first point of contact for clergy and lay officers.  Respond to enquires or direct to relevant person</w:t>
            </w:r>
          </w:p>
          <w:p w14:paraId="71192DE6" w14:textId="67B0E813" w:rsidR="002C5981" w:rsidRPr="00FD743F" w:rsidRDefault="002C5981" w:rsidP="002C5981">
            <w:pPr>
              <w:numPr>
                <w:ilvl w:val="0"/>
                <w:numId w:val="16"/>
              </w:numPr>
              <w:spacing w:before="60" w:after="60"/>
              <w:rPr>
                <w:rFonts w:asciiTheme="minorHAnsi" w:hAnsiTheme="minorHAnsi" w:cs="Calibri"/>
                <w:sz w:val="24"/>
                <w:szCs w:val="24"/>
                <w:lang w:eastAsia="en-US"/>
              </w:rPr>
            </w:pPr>
            <w:r w:rsidRPr="00FD743F">
              <w:rPr>
                <w:rFonts w:asciiTheme="minorHAnsi" w:hAnsiTheme="minorHAnsi" w:cs="Calibri"/>
                <w:sz w:val="24"/>
                <w:szCs w:val="24"/>
                <w:lang w:eastAsia="en-US"/>
              </w:rPr>
              <w:t xml:space="preserve">Contribute to </w:t>
            </w:r>
            <w:r w:rsidR="004A57CC" w:rsidRPr="00FD743F">
              <w:rPr>
                <w:rFonts w:asciiTheme="minorHAnsi" w:hAnsiTheme="minorHAnsi" w:cs="Calibri"/>
                <w:sz w:val="24"/>
                <w:szCs w:val="24"/>
                <w:lang w:eastAsia="en-US"/>
              </w:rPr>
              <w:t>developing a</w:t>
            </w:r>
            <w:r w:rsidRPr="00FD743F">
              <w:rPr>
                <w:rFonts w:asciiTheme="minorHAnsi" w:hAnsiTheme="minorHAnsi" w:cs="Calibri"/>
                <w:sz w:val="24"/>
                <w:szCs w:val="24"/>
                <w:lang w:eastAsia="en-US"/>
              </w:rPr>
              <w:t xml:space="preserve"> more focused way of working across the archdeaconry linking with Archdeaconry Deanery&amp; Parish Development Adviser, Growing Faith and Everyday Faith Adviser and School Effectiveness Adviser</w:t>
            </w:r>
          </w:p>
          <w:p w14:paraId="6E02B21C" w14:textId="77777777" w:rsidR="002C5981" w:rsidRPr="00FD743F" w:rsidRDefault="002C5981" w:rsidP="002C5981">
            <w:pPr>
              <w:numPr>
                <w:ilvl w:val="0"/>
                <w:numId w:val="16"/>
              </w:numPr>
              <w:spacing w:before="60" w:after="60"/>
              <w:rPr>
                <w:rFonts w:asciiTheme="minorHAnsi" w:hAnsiTheme="minorHAnsi" w:cs="Calibri"/>
                <w:sz w:val="24"/>
                <w:szCs w:val="24"/>
              </w:rPr>
            </w:pPr>
            <w:r w:rsidRPr="00FD743F">
              <w:rPr>
                <w:rFonts w:asciiTheme="minorHAnsi" w:hAnsiTheme="minorHAnsi" w:cs="Calibri"/>
                <w:sz w:val="24"/>
                <w:szCs w:val="24"/>
                <w:lang w:eastAsia="en-US"/>
              </w:rPr>
              <w:t xml:space="preserve">Receive and prioritise a wide range of enquiries by phone, </w:t>
            </w:r>
            <w:proofErr w:type="gramStart"/>
            <w:r w:rsidRPr="00FD743F">
              <w:rPr>
                <w:rFonts w:asciiTheme="minorHAnsi" w:hAnsiTheme="minorHAnsi" w:cs="Calibri"/>
                <w:sz w:val="24"/>
                <w:szCs w:val="24"/>
                <w:lang w:eastAsia="en-US"/>
              </w:rPr>
              <w:t>email</w:t>
            </w:r>
            <w:proofErr w:type="gramEnd"/>
            <w:r w:rsidRPr="00FD743F">
              <w:rPr>
                <w:rFonts w:asciiTheme="minorHAnsi" w:hAnsiTheme="minorHAnsi" w:cs="Calibri"/>
                <w:sz w:val="24"/>
                <w:szCs w:val="24"/>
                <w:lang w:eastAsia="en-US"/>
              </w:rPr>
              <w:t xml:space="preserve"> and post, drafting responses or redirecting/liaising with the Archdeacons as necessary</w:t>
            </w:r>
          </w:p>
          <w:p w14:paraId="7877C930" w14:textId="08C41DD0" w:rsidR="002C5981" w:rsidRPr="00FD743F" w:rsidRDefault="002C5981" w:rsidP="002C5981">
            <w:pPr>
              <w:numPr>
                <w:ilvl w:val="0"/>
                <w:numId w:val="16"/>
              </w:numPr>
              <w:spacing w:before="60" w:after="60"/>
              <w:rPr>
                <w:rFonts w:asciiTheme="minorHAnsi" w:hAnsiTheme="minorHAnsi" w:cs="Calibri"/>
                <w:sz w:val="24"/>
                <w:szCs w:val="24"/>
              </w:rPr>
            </w:pPr>
            <w:r w:rsidRPr="00FD743F">
              <w:rPr>
                <w:rFonts w:asciiTheme="minorHAnsi" w:hAnsiTheme="minorHAnsi" w:cs="Calibri"/>
                <w:sz w:val="24"/>
                <w:szCs w:val="24"/>
              </w:rPr>
              <w:t xml:space="preserve">Keep accurate notes, correspondence and records, and place on file as appropriate </w:t>
            </w:r>
          </w:p>
          <w:p w14:paraId="266E41BB" w14:textId="77777777" w:rsidR="002C5981" w:rsidRPr="00FD743F" w:rsidRDefault="002C5981" w:rsidP="002C5981">
            <w:pPr>
              <w:numPr>
                <w:ilvl w:val="0"/>
                <w:numId w:val="16"/>
              </w:numPr>
              <w:spacing w:before="60" w:after="60"/>
              <w:rPr>
                <w:rFonts w:asciiTheme="minorHAnsi" w:hAnsiTheme="minorHAnsi" w:cs="Calibri"/>
                <w:sz w:val="24"/>
                <w:szCs w:val="24"/>
                <w:lang w:eastAsia="en-US"/>
              </w:rPr>
            </w:pPr>
            <w:r w:rsidRPr="00FD743F">
              <w:rPr>
                <w:rFonts w:asciiTheme="minorHAnsi" w:hAnsiTheme="minorHAnsi" w:cs="Calibri"/>
                <w:sz w:val="24"/>
                <w:szCs w:val="24"/>
                <w:lang w:eastAsia="en-US"/>
              </w:rPr>
              <w:t>Develop and maintain an efficient electronic filing system for the Archdeacons, including confidential files, keeping files up to date in line with the requirements of UK GDPR</w:t>
            </w:r>
          </w:p>
          <w:p w14:paraId="6EDC702F" w14:textId="77777777" w:rsidR="002C5981" w:rsidRPr="00FD743F" w:rsidRDefault="002C5981" w:rsidP="002C5981">
            <w:pPr>
              <w:numPr>
                <w:ilvl w:val="0"/>
                <w:numId w:val="16"/>
              </w:numPr>
              <w:rPr>
                <w:rFonts w:asciiTheme="minorHAnsi" w:hAnsiTheme="minorHAnsi" w:cs="Calibri"/>
                <w:sz w:val="24"/>
                <w:szCs w:val="24"/>
                <w:lang w:eastAsia="en-US"/>
              </w:rPr>
            </w:pPr>
            <w:r w:rsidRPr="00FD743F">
              <w:rPr>
                <w:rFonts w:asciiTheme="minorHAnsi" w:hAnsiTheme="minorHAnsi" w:cs="Calibri"/>
                <w:sz w:val="24"/>
                <w:szCs w:val="24"/>
                <w:lang w:eastAsia="en-US"/>
              </w:rPr>
              <w:t>Support with planning, responding to enquiries and general administration</w:t>
            </w:r>
          </w:p>
          <w:p w14:paraId="19C89F55" w14:textId="4B5EBF2D" w:rsidR="002C5981" w:rsidRPr="00FD743F" w:rsidRDefault="002C5981" w:rsidP="002C5981">
            <w:pPr>
              <w:numPr>
                <w:ilvl w:val="0"/>
                <w:numId w:val="16"/>
              </w:numPr>
              <w:rPr>
                <w:rFonts w:asciiTheme="minorHAnsi" w:hAnsiTheme="minorHAnsi" w:cs="Calibri"/>
                <w:sz w:val="24"/>
                <w:szCs w:val="24"/>
                <w:lang w:eastAsia="en-US"/>
              </w:rPr>
            </w:pPr>
            <w:r w:rsidRPr="00FD743F">
              <w:rPr>
                <w:rFonts w:asciiTheme="minorHAnsi" w:hAnsiTheme="minorHAnsi" w:cs="Calibri"/>
                <w:sz w:val="24"/>
                <w:szCs w:val="24"/>
                <w:lang w:eastAsia="en-US"/>
              </w:rPr>
              <w:t xml:space="preserve">Collaborate </w:t>
            </w:r>
            <w:r w:rsidR="00983173" w:rsidRPr="00FD743F">
              <w:rPr>
                <w:rFonts w:asciiTheme="minorHAnsi" w:hAnsiTheme="minorHAnsi" w:cs="Calibri"/>
                <w:sz w:val="24"/>
                <w:szCs w:val="24"/>
                <w:lang w:eastAsia="en-US"/>
              </w:rPr>
              <w:t>with other</w:t>
            </w:r>
            <w:r w:rsidRPr="00FD743F">
              <w:rPr>
                <w:rFonts w:asciiTheme="minorHAnsi" w:hAnsiTheme="minorHAnsi" w:cs="Calibri"/>
                <w:sz w:val="24"/>
                <w:szCs w:val="24"/>
                <w:lang w:eastAsia="en-US"/>
              </w:rPr>
              <w:t xml:space="preserve"> administrative and support roles in diocesan support services</w:t>
            </w:r>
          </w:p>
          <w:p w14:paraId="409534DA" w14:textId="2583042B" w:rsidR="002C5981" w:rsidRPr="00FD743F" w:rsidRDefault="002C5981" w:rsidP="002C5981">
            <w:pPr>
              <w:numPr>
                <w:ilvl w:val="0"/>
                <w:numId w:val="16"/>
              </w:numPr>
              <w:autoSpaceDE w:val="0"/>
              <w:autoSpaceDN w:val="0"/>
              <w:adjustRightInd w:val="0"/>
              <w:rPr>
                <w:rFonts w:asciiTheme="minorHAnsi" w:hAnsiTheme="minorHAnsi" w:cs="Calibri"/>
                <w:sz w:val="24"/>
                <w:szCs w:val="24"/>
                <w:lang w:eastAsia="en-US"/>
              </w:rPr>
            </w:pPr>
            <w:r w:rsidRPr="00FD743F">
              <w:rPr>
                <w:rFonts w:asciiTheme="minorHAnsi" w:hAnsiTheme="minorHAnsi" w:cs="Calibri"/>
                <w:sz w:val="24"/>
                <w:szCs w:val="24"/>
                <w:lang w:eastAsia="en-US"/>
              </w:rPr>
              <w:t xml:space="preserve">Ensure that </w:t>
            </w:r>
            <w:r w:rsidR="00983173" w:rsidRPr="00FD743F">
              <w:rPr>
                <w:rFonts w:asciiTheme="minorHAnsi" w:hAnsiTheme="minorHAnsi" w:cs="Calibri"/>
                <w:sz w:val="24"/>
                <w:szCs w:val="24"/>
                <w:lang w:eastAsia="en-US"/>
              </w:rPr>
              <w:t>the Archdeacon</w:t>
            </w:r>
            <w:r w:rsidRPr="00FD743F">
              <w:rPr>
                <w:rFonts w:asciiTheme="minorHAnsi" w:hAnsiTheme="minorHAnsi" w:cs="Calibri"/>
                <w:sz w:val="24"/>
                <w:szCs w:val="24"/>
                <w:lang w:eastAsia="en-US"/>
              </w:rPr>
              <w:t xml:space="preserve"> has necessary </w:t>
            </w:r>
            <w:r w:rsidR="00983173" w:rsidRPr="00FD743F">
              <w:rPr>
                <w:rFonts w:asciiTheme="minorHAnsi" w:hAnsiTheme="minorHAnsi" w:cs="Calibri"/>
                <w:sz w:val="24"/>
                <w:szCs w:val="24"/>
                <w:lang w:eastAsia="en-US"/>
              </w:rPr>
              <w:t>paperwork for</w:t>
            </w:r>
            <w:r w:rsidRPr="00FD743F">
              <w:rPr>
                <w:rFonts w:asciiTheme="minorHAnsi" w:hAnsiTheme="minorHAnsi" w:cs="Calibri"/>
                <w:sz w:val="24"/>
                <w:szCs w:val="24"/>
                <w:lang w:eastAsia="en-US"/>
              </w:rPr>
              <w:t xml:space="preserve"> meetings on a weekly basis: maintain an efficient system for tracking papers and ensure that all papers for meetings are </w:t>
            </w:r>
            <w:proofErr w:type="gramStart"/>
            <w:r w:rsidRPr="00FD743F">
              <w:rPr>
                <w:rFonts w:asciiTheme="minorHAnsi" w:hAnsiTheme="minorHAnsi" w:cs="Calibri"/>
                <w:sz w:val="24"/>
                <w:szCs w:val="24"/>
                <w:lang w:eastAsia="en-US"/>
              </w:rPr>
              <w:t>gathered together</w:t>
            </w:r>
            <w:proofErr w:type="gramEnd"/>
            <w:r w:rsidRPr="00FD743F">
              <w:rPr>
                <w:rFonts w:asciiTheme="minorHAnsi" w:hAnsiTheme="minorHAnsi" w:cs="Calibri"/>
                <w:sz w:val="24"/>
                <w:szCs w:val="24"/>
                <w:lang w:eastAsia="en-US"/>
              </w:rPr>
              <w:t>.</w:t>
            </w:r>
          </w:p>
          <w:p w14:paraId="37197925" w14:textId="77777777" w:rsidR="002C5981" w:rsidRPr="00FD743F" w:rsidRDefault="002C5981" w:rsidP="002C5981">
            <w:pPr>
              <w:numPr>
                <w:ilvl w:val="0"/>
                <w:numId w:val="16"/>
              </w:numPr>
              <w:autoSpaceDE w:val="0"/>
              <w:autoSpaceDN w:val="0"/>
              <w:adjustRightInd w:val="0"/>
              <w:rPr>
                <w:rFonts w:asciiTheme="minorHAnsi" w:hAnsiTheme="minorHAnsi" w:cs="Calibri"/>
                <w:sz w:val="24"/>
                <w:szCs w:val="24"/>
                <w:lang w:eastAsia="en-US"/>
              </w:rPr>
            </w:pPr>
            <w:r w:rsidRPr="00FD743F">
              <w:rPr>
                <w:rFonts w:asciiTheme="minorHAnsi" w:hAnsiTheme="minorHAnsi" w:cs="Calibri"/>
                <w:sz w:val="24"/>
                <w:szCs w:val="24"/>
                <w:lang w:eastAsia="en-US"/>
              </w:rPr>
              <w:t>Efficiently administer Archdeaconry work including Vacancies, Archdeacons Visitations, work relating to DAC and Ministerial Development Reviews</w:t>
            </w:r>
          </w:p>
          <w:p w14:paraId="67495422" w14:textId="17D16E32" w:rsidR="002C5981" w:rsidRPr="00FD743F" w:rsidRDefault="002C5981" w:rsidP="002C5981">
            <w:pPr>
              <w:numPr>
                <w:ilvl w:val="0"/>
                <w:numId w:val="16"/>
              </w:numPr>
              <w:snapToGrid w:val="0"/>
              <w:spacing w:before="60" w:after="60"/>
              <w:ind w:right="-52"/>
              <w:rPr>
                <w:rFonts w:asciiTheme="minorHAnsi" w:hAnsiTheme="minorHAnsi" w:cs="Calibri"/>
                <w:sz w:val="24"/>
                <w:szCs w:val="24"/>
                <w:lang w:eastAsia="en-US"/>
              </w:rPr>
            </w:pPr>
            <w:r w:rsidRPr="00FD743F">
              <w:rPr>
                <w:rFonts w:asciiTheme="minorHAnsi" w:hAnsiTheme="minorHAnsi" w:cs="Calibri"/>
                <w:sz w:val="24"/>
                <w:szCs w:val="24"/>
                <w:lang w:eastAsia="en-US"/>
              </w:rPr>
              <w:t xml:space="preserve">Build effective relationships with key people across the Archdeaconry including incumbent clergy, Lay </w:t>
            </w:r>
            <w:proofErr w:type="gramStart"/>
            <w:r w:rsidRPr="00FD743F">
              <w:rPr>
                <w:rFonts w:asciiTheme="minorHAnsi" w:hAnsiTheme="minorHAnsi" w:cs="Calibri"/>
                <w:sz w:val="24"/>
                <w:szCs w:val="24"/>
                <w:lang w:eastAsia="en-US"/>
              </w:rPr>
              <w:t>Officers</w:t>
            </w:r>
            <w:proofErr w:type="gramEnd"/>
            <w:r w:rsidRPr="00FD743F">
              <w:rPr>
                <w:rFonts w:asciiTheme="minorHAnsi" w:hAnsiTheme="minorHAnsi" w:cs="Calibri"/>
                <w:sz w:val="24"/>
                <w:szCs w:val="24"/>
                <w:lang w:eastAsia="en-US"/>
              </w:rPr>
              <w:t xml:space="preserve"> and parish volunteers as well </w:t>
            </w:r>
            <w:r w:rsidR="00983173" w:rsidRPr="00FD743F">
              <w:rPr>
                <w:rFonts w:asciiTheme="minorHAnsi" w:hAnsiTheme="minorHAnsi" w:cs="Calibri"/>
                <w:sz w:val="24"/>
                <w:szCs w:val="24"/>
                <w:lang w:eastAsia="en-US"/>
              </w:rPr>
              <w:t>as Diocesan</w:t>
            </w:r>
            <w:r w:rsidRPr="00FD743F">
              <w:rPr>
                <w:rFonts w:asciiTheme="minorHAnsi" w:hAnsiTheme="minorHAnsi" w:cs="Calibri"/>
                <w:sz w:val="24"/>
                <w:szCs w:val="24"/>
                <w:lang w:eastAsia="en-US"/>
              </w:rPr>
              <w:t xml:space="preserve"> Support services and Bishops and Archdeacons offices</w:t>
            </w:r>
          </w:p>
          <w:p w14:paraId="073DAC60" w14:textId="560E3A02" w:rsidR="002C5981" w:rsidRPr="00983173" w:rsidRDefault="002C5981" w:rsidP="00983173">
            <w:pPr>
              <w:numPr>
                <w:ilvl w:val="0"/>
                <w:numId w:val="16"/>
              </w:numPr>
              <w:snapToGrid w:val="0"/>
              <w:spacing w:before="60" w:after="60"/>
              <w:ind w:right="-52"/>
              <w:rPr>
                <w:rFonts w:asciiTheme="minorHAnsi" w:hAnsiTheme="minorHAnsi" w:cs="Calibri"/>
                <w:sz w:val="24"/>
                <w:szCs w:val="24"/>
                <w:lang w:eastAsia="en-US"/>
              </w:rPr>
            </w:pPr>
            <w:r w:rsidRPr="00FD743F">
              <w:rPr>
                <w:rFonts w:asciiTheme="minorHAnsi" w:hAnsiTheme="minorHAnsi" w:cs="Calibri"/>
                <w:sz w:val="24"/>
                <w:szCs w:val="24"/>
                <w:lang w:eastAsia="en-US"/>
              </w:rPr>
              <w:t>On an occasional basis be responsible for hospitality and for taking notes at meetings.</w:t>
            </w:r>
          </w:p>
          <w:p w14:paraId="5232179E" w14:textId="06FFE050" w:rsidR="002C5981" w:rsidRPr="00983173" w:rsidRDefault="002C5981" w:rsidP="002C5981">
            <w:pPr>
              <w:numPr>
                <w:ilvl w:val="0"/>
                <w:numId w:val="16"/>
              </w:numPr>
              <w:rPr>
                <w:rFonts w:asciiTheme="minorHAnsi" w:hAnsiTheme="minorHAnsi" w:cs="Calibri"/>
                <w:sz w:val="24"/>
                <w:szCs w:val="24"/>
                <w:lang w:eastAsia="en-US"/>
              </w:rPr>
            </w:pPr>
            <w:r w:rsidRPr="00FD743F">
              <w:rPr>
                <w:rFonts w:asciiTheme="minorHAnsi" w:hAnsiTheme="minorHAnsi" w:cs="Calibri"/>
                <w:sz w:val="24"/>
                <w:szCs w:val="24"/>
                <w:lang w:eastAsia="en-US"/>
              </w:rPr>
              <w:t xml:space="preserve">Administration of Reader ministry in the diocese </w:t>
            </w:r>
            <w:r w:rsidR="00983173" w:rsidRPr="00FD743F">
              <w:rPr>
                <w:rFonts w:asciiTheme="minorHAnsi" w:hAnsiTheme="minorHAnsi" w:cs="Calibri"/>
                <w:sz w:val="24"/>
                <w:szCs w:val="24"/>
                <w:lang w:eastAsia="en-US"/>
              </w:rPr>
              <w:t>including Reader</w:t>
            </w:r>
            <w:r w:rsidRPr="00FD743F">
              <w:rPr>
                <w:rFonts w:asciiTheme="minorHAnsi" w:hAnsiTheme="minorHAnsi" w:cs="Calibri"/>
                <w:sz w:val="24"/>
                <w:szCs w:val="24"/>
                <w:lang w:eastAsia="en-US"/>
              </w:rPr>
              <w:t xml:space="preserve"> licences</w:t>
            </w:r>
            <w:proofErr w:type="gramStart"/>
            <w:r w:rsidRPr="00FD743F">
              <w:rPr>
                <w:rFonts w:asciiTheme="minorHAnsi" w:hAnsiTheme="minorHAnsi" w:cs="Calibri"/>
                <w:sz w:val="24"/>
                <w:szCs w:val="24"/>
                <w:lang w:eastAsia="en-US"/>
              </w:rPr>
              <w:t>, ,</w:t>
            </w:r>
            <w:proofErr w:type="gramEnd"/>
            <w:r w:rsidRPr="00FD743F">
              <w:rPr>
                <w:rFonts w:asciiTheme="minorHAnsi" w:hAnsiTheme="minorHAnsi" w:cs="Calibri"/>
                <w:sz w:val="24"/>
                <w:szCs w:val="24"/>
                <w:lang w:eastAsia="en-US"/>
              </w:rPr>
              <w:t xml:space="preserve"> meetings of Archdeaconry Wardens of Readers and Lay Ministries Enabler, liaising with safeguarding department, Readers’ Council.</w:t>
            </w:r>
          </w:p>
          <w:p w14:paraId="66C0E7DB" w14:textId="77777777" w:rsidR="002C5981" w:rsidRPr="00FD743F" w:rsidRDefault="002C5981" w:rsidP="002C5981">
            <w:pPr>
              <w:numPr>
                <w:ilvl w:val="0"/>
                <w:numId w:val="16"/>
              </w:numPr>
              <w:rPr>
                <w:rFonts w:asciiTheme="minorHAnsi" w:hAnsiTheme="minorHAnsi" w:cs="Calibri"/>
                <w:sz w:val="24"/>
                <w:szCs w:val="24"/>
                <w:lang w:eastAsia="en-US"/>
              </w:rPr>
            </w:pPr>
            <w:r w:rsidRPr="00FD743F">
              <w:rPr>
                <w:rFonts w:asciiTheme="minorHAnsi" w:hAnsiTheme="minorHAnsi" w:cs="Calibri"/>
                <w:sz w:val="24"/>
                <w:szCs w:val="24"/>
                <w:lang w:eastAsia="en-US"/>
              </w:rPr>
              <w:t>Work in a way that is mindful of Diocesan policies and ethos</w:t>
            </w:r>
          </w:p>
          <w:p w14:paraId="118BA623" w14:textId="77777777" w:rsidR="002C5981" w:rsidRPr="00FD743F" w:rsidRDefault="002C5981" w:rsidP="002C5981">
            <w:pPr>
              <w:numPr>
                <w:ilvl w:val="0"/>
                <w:numId w:val="16"/>
              </w:numPr>
              <w:rPr>
                <w:rFonts w:asciiTheme="minorHAnsi" w:hAnsiTheme="minorHAnsi" w:cs="Calibri"/>
                <w:sz w:val="24"/>
                <w:szCs w:val="24"/>
                <w:lang w:eastAsia="en-US"/>
              </w:rPr>
            </w:pPr>
            <w:r w:rsidRPr="00FD743F">
              <w:rPr>
                <w:rFonts w:asciiTheme="minorHAnsi" w:hAnsiTheme="minorHAnsi" w:cs="Calibri"/>
                <w:sz w:val="24"/>
                <w:szCs w:val="24"/>
                <w:lang w:eastAsia="en-US"/>
              </w:rPr>
              <w:t>Undertake other reasonable duties as may be required</w:t>
            </w:r>
          </w:p>
          <w:p w14:paraId="35713D92" w14:textId="77777777" w:rsidR="002C5981" w:rsidRPr="00FD743F" w:rsidRDefault="002C5981" w:rsidP="002C5981">
            <w:pPr>
              <w:ind w:left="720"/>
              <w:contextualSpacing/>
              <w:rPr>
                <w:rFonts w:asciiTheme="minorHAnsi" w:hAnsiTheme="minorHAnsi"/>
                <w:sz w:val="24"/>
                <w:szCs w:val="24"/>
              </w:rPr>
            </w:pPr>
          </w:p>
          <w:p w14:paraId="5453CE00" w14:textId="77777777" w:rsidR="002C5981" w:rsidRPr="00FD743F" w:rsidRDefault="002C5981" w:rsidP="002C5981">
            <w:pPr>
              <w:rPr>
                <w:rFonts w:asciiTheme="minorHAnsi" w:hAnsiTheme="minorHAnsi"/>
                <w:sz w:val="24"/>
                <w:szCs w:val="24"/>
              </w:rPr>
            </w:pPr>
          </w:p>
          <w:p w14:paraId="2E12A62D" w14:textId="77777777" w:rsidR="002C5981" w:rsidRPr="00FD743F" w:rsidRDefault="002C5981" w:rsidP="002C5981">
            <w:pPr>
              <w:tabs>
                <w:tab w:val="left" w:pos="1440"/>
              </w:tabs>
              <w:rPr>
                <w:rFonts w:asciiTheme="minorHAnsi" w:hAnsiTheme="minorHAnsi"/>
                <w:sz w:val="24"/>
                <w:szCs w:val="24"/>
              </w:rPr>
            </w:pPr>
          </w:p>
          <w:p w14:paraId="1C7DCD76" w14:textId="77777777" w:rsidR="002C5981" w:rsidRPr="00FD743F" w:rsidRDefault="002C5981" w:rsidP="002C5981">
            <w:pPr>
              <w:rPr>
                <w:rFonts w:asciiTheme="minorHAnsi" w:hAnsiTheme="minorHAnsi" w:cs="Calibri"/>
                <w:b/>
                <w:sz w:val="24"/>
                <w:szCs w:val="24"/>
                <w:lang w:eastAsia="en-US"/>
              </w:rPr>
            </w:pPr>
            <w:r w:rsidRPr="00FD743F">
              <w:rPr>
                <w:rFonts w:asciiTheme="minorHAnsi" w:hAnsiTheme="minorHAnsi" w:cs="Calibri"/>
                <w:b/>
                <w:sz w:val="24"/>
                <w:szCs w:val="24"/>
                <w:lang w:eastAsia="en-US"/>
              </w:rPr>
              <w:t>Future Role Development</w:t>
            </w:r>
          </w:p>
          <w:p w14:paraId="213FFBCA" w14:textId="4A4E46E2" w:rsidR="002C5981" w:rsidRPr="00FD743F" w:rsidRDefault="002C5981" w:rsidP="004A57CC">
            <w:pPr>
              <w:jc w:val="both"/>
              <w:rPr>
                <w:rFonts w:asciiTheme="minorHAnsi" w:hAnsiTheme="minorHAnsi" w:cs="Calibri"/>
                <w:sz w:val="24"/>
                <w:szCs w:val="24"/>
                <w:lang w:eastAsia="en-US"/>
              </w:rPr>
            </w:pPr>
            <w:r w:rsidRPr="00FD743F">
              <w:rPr>
                <w:rFonts w:asciiTheme="minorHAnsi" w:hAnsiTheme="minorHAnsi" w:cs="Calibri"/>
                <w:sz w:val="24"/>
                <w:szCs w:val="24"/>
                <w:lang w:eastAsia="en-US"/>
              </w:rPr>
              <w:t>The Diocese of Bath and Wells is in the process of reshaping some of its roles and administrative practices. There will be an opportunity for the individual to help shape new practices</w:t>
            </w:r>
            <w:r w:rsidR="004A57CC" w:rsidRPr="00FD743F">
              <w:rPr>
                <w:rFonts w:asciiTheme="minorHAnsi" w:hAnsiTheme="minorHAnsi" w:cs="Calibri"/>
                <w:sz w:val="24"/>
                <w:szCs w:val="24"/>
                <w:lang w:eastAsia="en-US"/>
              </w:rPr>
              <w:t xml:space="preserve">. </w:t>
            </w:r>
            <w:r w:rsidRPr="00FD743F">
              <w:rPr>
                <w:rFonts w:asciiTheme="minorHAnsi" w:hAnsiTheme="minorHAnsi" w:cs="Calibri"/>
                <w:sz w:val="24"/>
                <w:szCs w:val="24"/>
                <w:lang w:eastAsia="en-US"/>
              </w:rPr>
              <w:t xml:space="preserve">It should also be noted that some of the role areas listed above might be amended </w:t>
            </w:r>
            <w:proofErr w:type="gramStart"/>
            <w:r w:rsidRPr="00FD743F">
              <w:rPr>
                <w:rFonts w:asciiTheme="minorHAnsi" w:hAnsiTheme="minorHAnsi" w:cs="Calibri"/>
                <w:sz w:val="24"/>
                <w:szCs w:val="24"/>
                <w:lang w:eastAsia="en-US"/>
              </w:rPr>
              <w:t>in the near future</w:t>
            </w:r>
            <w:proofErr w:type="gramEnd"/>
            <w:r w:rsidRPr="00FD743F">
              <w:rPr>
                <w:rFonts w:asciiTheme="minorHAnsi" w:hAnsiTheme="minorHAnsi" w:cs="Calibri"/>
                <w:sz w:val="24"/>
                <w:szCs w:val="24"/>
                <w:lang w:eastAsia="en-US"/>
              </w:rPr>
              <w:t xml:space="preserve"> in the light of overall Diocesan reshaping.</w:t>
            </w:r>
          </w:p>
          <w:p w14:paraId="2EAB38A5" w14:textId="77777777" w:rsidR="002C5981" w:rsidRPr="00FD743F" w:rsidRDefault="002C5981" w:rsidP="002C5981">
            <w:pPr>
              <w:rPr>
                <w:rFonts w:asciiTheme="minorHAnsi" w:hAnsiTheme="minorHAnsi" w:cs="Calibri"/>
                <w:sz w:val="24"/>
                <w:szCs w:val="24"/>
              </w:rPr>
            </w:pPr>
          </w:p>
          <w:p w14:paraId="79A8D79F" w14:textId="77777777" w:rsidR="002C5981" w:rsidRPr="00FD743F" w:rsidRDefault="002C5981" w:rsidP="002C5981">
            <w:pPr>
              <w:rPr>
                <w:rFonts w:asciiTheme="minorHAnsi" w:hAnsiTheme="minorHAnsi"/>
                <w:sz w:val="24"/>
                <w:szCs w:val="24"/>
              </w:rPr>
            </w:pPr>
          </w:p>
        </w:tc>
      </w:tr>
    </w:tbl>
    <w:p w14:paraId="03C31065" w14:textId="77777777" w:rsidR="002C5981" w:rsidRPr="00FD743F" w:rsidRDefault="002C5981" w:rsidP="002C5981">
      <w:pPr>
        <w:rPr>
          <w:rFonts w:asciiTheme="minorHAnsi" w:hAnsiTheme="minorHAnsi"/>
          <w:sz w:val="24"/>
          <w:szCs w:val="24"/>
        </w:rPr>
      </w:pPr>
    </w:p>
    <w:p w14:paraId="6D58AFD5" w14:textId="77777777" w:rsidR="002C5981" w:rsidRPr="00FD743F" w:rsidRDefault="002C5981" w:rsidP="002C5981">
      <w:pPr>
        <w:rPr>
          <w:rFonts w:asciiTheme="minorHAnsi" w:hAnsiTheme="minorHAnsi"/>
          <w:sz w:val="24"/>
          <w:szCs w:val="24"/>
        </w:rPr>
      </w:pPr>
      <w:r w:rsidRPr="00FD743F">
        <w:rPr>
          <w:rFonts w:asciiTheme="minorHAnsi" w:hAnsiTheme="minorHAnsi"/>
          <w:sz w:val="24"/>
          <w:szCs w:val="24"/>
        </w:rPr>
        <w:br w:type="page"/>
      </w:r>
    </w:p>
    <w:p w14:paraId="7E5E609B" w14:textId="77777777" w:rsidR="002C5981" w:rsidRPr="00983173" w:rsidRDefault="002C5981" w:rsidP="002C5981">
      <w:pPr>
        <w:spacing w:before="60"/>
        <w:rPr>
          <w:rFonts w:asciiTheme="majorHAnsi" w:hAnsiTheme="majorHAnsi" w:cs="Cambria"/>
          <w:color w:val="000000" w:themeColor="text1"/>
          <w:sz w:val="28"/>
          <w:szCs w:val="28"/>
        </w:rPr>
      </w:pPr>
      <w:r w:rsidRPr="00983173">
        <w:rPr>
          <w:rFonts w:asciiTheme="majorHAnsi" w:hAnsiTheme="majorHAnsi" w:cs="Cambria"/>
          <w:b/>
          <w:bCs/>
          <w:color w:val="000000" w:themeColor="text1"/>
          <w:sz w:val="28"/>
          <w:szCs w:val="28"/>
          <w:lang w:val="en-US"/>
        </w:rPr>
        <w:lastRenderedPageBreak/>
        <w:t>Person Specification</w:t>
      </w:r>
    </w:p>
    <w:p w14:paraId="05AD1F9C" w14:textId="77777777" w:rsidR="002C5981" w:rsidRPr="00FD743F" w:rsidRDefault="002C5981" w:rsidP="002C5981">
      <w:pPr>
        <w:rPr>
          <w:rFonts w:asciiTheme="minorHAnsi" w:hAnsiTheme="minorHAnsi" w:cs="Calibri"/>
          <w:color w:val="000000" w:themeColor="text1"/>
          <w:sz w:val="24"/>
          <w:szCs w:val="24"/>
        </w:rPr>
      </w:pPr>
    </w:p>
    <w:tbl>
      <w:tblPr>
        <w:tblW w:w="0" w:type="auto"/>
        <w:tblLayout w:type="fixed"/>
        <w:tblLook w:val="06A0" w:firstRow="1" w:lastRow="0" w:firstColumn="1" w:lastColumn="0" w:noHBand="1" w:noVBand="1"/>
      </w:tblPr>
      <w:tblGrid>
        <w:gridCol w:w="1842"/>
        <w:gridCol w:w="3587"/>
        <w:gridCol w:w="3587"/>
      </w:tblGrid>
      <w:tr w:rsidR="002C5981" w:rsidRPr="00FD743F" w14:paraId="08372DF2" w14:textId="77777777" w:rsidTr="002C5981">
        <w:trPr>
          <w:trHeight w:val="300"/>
        </w:trPr>
        <w:tc>
          <w:tcPr>
            <w:tcW w:w="18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A25C8A" w14:textId="77777777" w:rsidR="002C5981" w:rsidRPr="00FD743F" w:rsidRDefault="002C5981" w:rsidP="002C5981">
            <w:pPr>
              <w:spacing w:before="80" w:after="80"/>
              <w:rPr>
                <w:rFonts w:asciiTheme="minorHAnsi" w:hAnsiTheme="minorHAnsi" w:cs="Calibri"/>
                <w:color w:val="000000" w:themeColor="text1"/>
                <w:sz w:val="24"/>
                <w:szCs w:val="24"/>
              </w:rPr>
            </w:pPr>
            <w:r w:rsidRPr="00FD743F">
              <w:rPr>
                <w:rFonts w:asciiTheme="minorHAnsi" w:hAnsiTheme="minorHAnsi" w:cs="Calibri"/>
                <w:b/>
                <w:bCs/>
                <w:color w:val="000000" w:themeColor="text1"/>
                <w:sz w:val="24"/>
                <w:szCs w:val="24"/>
                <w:lang w:val="en-US"/>
              </w:rPr>
              <w:t xml:space="preserve">Area </w:t>
            </w:r>
          </w:p>
        </w:tc>
        <w:tc>
          <w:tcPr>
            <w:tcW w:w="35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C5152A" w14:textId="77777777" w:rsidR="002C5981" w:rsidRPr="00FD743F" w:rsidRDefault="002C5981" w:rsidP="002C5981">
            <w:pPr>
              <w:spacing w:before="80" w:after="80"/>
              <w:rPr>
                <w:rFonts w:asciiTheme="minorHAnsi" w:hAnsiTheme="minorHAnsi" w:cs="Calibri"/>
                <w:color w:val="000000" w:themeColor="text1"/>
                <w:sz w:val="24"/>
                <w:szCs w:val="24"/>
              </w:rPr>
            </w:pPr>
            <w:r w:rsidRPr="00FD743F">
              <w:rPr>
                <w:rFonts w:asciiTheme="minorHAnsi" w:hAnsiTheme="minorHAnsi" w:cs="Calibri"/>
                <w:b/>
                <w:bCs/>
                <w:color w:val="000000" w:themeColor="text1"/>
                <w:sz w:val="24"/>
                <w:szCs w:val="24"/>
                <w:lang w:val="en-US"/>
              </w:rPr>
              <w:t>Essential</w:t>
            </w:r>
          </w:p>
        </w:tc>
        <w:tc>
          <w:tcPr>
            <w:tcW w:w="35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C9CFD6" w14:textId="77777777" w:rsidR="002C5981" w:rsidRPr="00FD743F" w:rsidRDefault="002C5981" w:rsidP="002C5981">
            <w:pPr>
              <w:spacing w:before="80" w:after="80"/>
              <w:rPr>
                <w:rFonts w:asciiTheme="minorHAnsi" w:hAnsiTheme="minorHAnsi" w:cs="Calibri"/>
                <w:color w:val="000000" w:themeColor="text1"/>
                <w:sz w:val="24"/>
                <w:szCs w:val="24"/>
              </w:rPr>
            </w:pPr>
            <w:r w:rsidRPr="00FD743F">
              <w:rPr>
                <w:rFonts w:asciiTheme="minorHAnsi" w:hAnsiTheme="minorHAnsi" w:cs="Calibri"/>
                <w:b/>
                <w:bCs/>
                <w:color w:val="000000" w:themeColor="text1"/>
                <w:sz w:val="24"/>
                <w:szCs w:val="24"/>
                <w:lang w:val="en-US"/>
              </w:rPr>
              <w:t>Desirable</w:t>
            </w:r>
          </w:p>
        </w:tc>
      </w:tr>
      <w:tr w:rsidR="002C5981" w:rsidRPr="00FD743F" w14:paraId="3E37EAF0" w14:textId="77777777" w:rsidTr="002C5981">
        <w:trPr>
          <w:trHeight w:val="3573"/>
        </w:trPr>
        <w:tc>
          <w:tcPr>
            <w:tcW w:w="184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EA514A" w14:textId="77777777" w:rsidR="002C5981" w:rsidRPr="00FD743F" w:rsidRDefault="002C5981" w:rsidP="002C5981">
            <w:pPr>
              <w:rPr>
                <w:rFonts w:asciiTheme="minorHAnsi" w:hAnsiTheme="minorHAnsi" w:cs="Calibri"/>
                <w:color w:val="000000" w:themeColor="text1"/>
                <w:sz w:val="24"/>
                <w:szCs w:val="24"/>
              </w:rPr>
            </w:pPr>
            <w:r w:rsidRPr="00FD743F">
              <w:rPr>
                <w:rFonts w:asciiTheme="minorHAnsi" w:hAnsiTheme="minorHAnsi" w:cs="Calibri"/>
                <w:b/>
                <w:bCs/>
                <w:color w:val="000000" w:themeColor="text1"/>
                <w:sz w:val="24"/>
                <w:szCs w:val="24"/>
                <w:lang w:val="en-US"/>
              </w:rPr>
              <w:t>Knowledge and Experience</w:t>
            </w:r>
          </w:p>
        </w:tc>
        <w:tc>
          <w:tcPr>
            <w:tcW w:w="35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3D5C74" w14:textId="77777777" w:rsidR="002C5981" w:rsidRPr="00FD743F" w:rsidRDefault="002C5981" w:rsidP="002C5981">
            <w:pPr>
              <w:numPr>
                <w:ilvl w:val="0"/>
                <w:numId w:val="15"/>
              </w:numPr>
              <w:spacing w:before="60"/>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 xml:space="preserve">Education at least to A level/NVQ 3 or equivalent, including, admin, business or </w:t>
            </w:r>
            <w:proofErr w:type="gramStart"/>
            <w:r w:rsidRPr="00FD743F">
              <w:rPr>
                <w:rFonts w:asciiTheme="minorHAnsi" w:hAnsiTheme="minorHAnsi" w:cs="Calibri"/>
                <w:color w:val="000000" w:themeColor="text1"/>
                <w:sz w:val="24"/>
                <w:szCs w:val="24"/>
                <w:lang w:val="en-US"/>
              </w:rPr>
              <w:t>secretarial  qualifications</w:t>
            </w:r>
            <w:proofErr w:type="gramEnd"/>
          </w:p>
          <w:p w14:paraId="64107613" w14:textId="77777777" w:rsidR="002C5981" w:rsidRPr="00FD743F" w:rsidRDefault="002C5981" w:rsidP="002C5981">
            <w:pPr>
              <w:numPr>
                <w:ilvl w:val="0"/>
                <w:numId w:val="15"/>
              </w:numPr>
              <w:contextualSpacing/>
              <w:rPr>
                <w:rFonts w:asciiTheme="minorHAnsi" w:eastAsiaTheme="minorEastAsia" w:hAnsiTheme="minorHAnsi"/>
                <w:color w:val="000000" w:themeColor="text1"/>
                <w:sz w:val="24"/>
                <w:szCs w:val="24"/>
                <w:lang w:val="en-US"/>
              </w:rPr>
            </w:pPr>
            <w:r w:rsidRPr="00FD743F">
              <w:rPr>
                <w:rFonts w:asciiTheme="minorHAnsi" w:hAnsiTheme="minorHAnsi" w:cs="Calibri"/>
                <w:color w:val="000000" w:themeColor="text1"/>
                <w:sz w:val="24"/>
                <w:szCs w:val="24"/>
                <w:lang w:val="en-US"/>
              </w:rPr>
              <w:t>Skilled user of Microsoft Outlook, Word, Excel, and PowerPoint and Teams</w:t>
            </w:r>
          </w:p>
          <w:p w14:paraId="668EAFFD" w14:textId="77777777" w:rsidR="002C5981" w:rsidRPr="00FD743F" w:rsidRDefault="002C5981" w:rsidP="002C5981">
            <w:pPr>
              <w:numPr>
                <w:ilvl w:val="0"/>
                <w:numId w:val="15"/>
              </w:numPr>
              <w:contextualSpacing/>
              <w:rPr>
                <w:rFonts w:asciiTheme="minorHAnsi" w:hAnsiTheme="minorHAnsi"/>
                <w:color w:val="000000" w:themeColor="text1"/>
                <w:sz w:val="24"/>
                <w:szCs w:val="24"/>
                <w:lang w:val="en-US"/>
              </w:rPr>
            </w:pPr>
            <w:r w:rsidRPr="00FD743F">
              <w:rPr>
                <w:rFonts w:asciiTheme="minorHAnsi" w:hAnsiTheme="minorHAnsi"/>
                <w:color w:val="000000" w:themeColor="text1"/>
                <w:sz w:val="24"/>
                <w:szCs w:val="24"/>
                <w:lang w:val="en-US"/>
              </w:rPr>
              <w:t>Experience of working in a people focused environment</w:t>
            </w:r>
          </w:p>
        </w:tc>
        <w:tc>
          <w:tcPr>
            <w:tcW w:w="35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025BC6" w14:textId="77777777" w:rsidR="002C5981" w:rsidRPr="00FD743F" w:rsidRDefault="002C5981" w:rsidP="002C5981">
            <w:pPr>
              <w:numPr>
                <w:ilvl w:val="0"/>
                <w:numId w:val="14"/>
              </w:numPr>
              <w:spacing w:before="60"/>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Understanding and experience of Christianity and the Church of England</w:t>
            </w:r>
          </w:p>
          <w:p w14:paraId="74876CC1" w14:textId="77777777" w:rsidR="002C5981" w:rsidRPr="00FD743F" w:rsidRDefault="002C5981" w:rsidP="002C5981">
            <w:pPr>
              <w:numPr>
                <w:ilvl w:val="0"/>
                <w:numId w:val="14"/>
              </w:numPr>
              <w:contextualSpacing/>
              <w:rPr>
                <w:rFonts w:asciiTheme="minorHAnsi" w:hAnsiTheme="minorHAnsi"/>
                <w:color w:val="000000" w:themeColor="text1"/>
                <w:sz w:val="24"/>
                <w:szCs w:val="24"/>
                <w:lang w:val="en-US"/>
              </w:rPr>
            </w:pPr>
            <w:r w:rsidRPr="00FD743F">
              <w:rPr>
                <w:rFonts w:asciiTheme="minorHAnsi" w:eastAsiaTheme="minorEastAsia" w:hAnsiTheme="minorHAnsi"/>
                <w:color w:val="000000" w:themeColor="text1"/>
                <w:sz w:val="24"/>
                <w:szCs w:val="24"/>
                <w:lang w:val="en-US"/>
              </w:rPr>
              <w:t>Some experience of working with parishes/ deaneries</w:t>
            </w:r>
          </w:p>
          <w:p w14:paraId="0A64204D" w14:textId="77777777" w:rsidR="002C5981" w:rsidRPr="00FD743F" w:rsidRDefault="002C5981" w:rsidP="002C5981">
            <w:pPr>
              <w:rPr>
                <w:rFonts w:asciiTheme="minorHAnsi" w:hAnsiTheme="minorHAnsi"/>
                <w:color w:val="000000" w:themeColor="text1"/>
                <w:sz w:val="24"/>
                <w:szCs w:val="24"/>
                <w:lang w:val="en-US"/>
              </w:rPr>
            </w:pPr>
          </w:p>
        </w:tc>
      </w:tr>
      <w:tr w:rsidR="002C5981" w:rsidRPr="00FD743F" w14:paraId="071521F2" w14:textId="77777777" w:rsidTr="002C5981">
        <w:trPr>
          <w:trHeight w:val="3540"/>
        </w:trPr>
        <w:tc>
          <w:tcPr>
            <w:tcW w:w="184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3CBF2D" w14:textId="77777777" w:rsidR="002C5981" w:rsidRPr="00FD743F" w:rsidRDefault="002C5981" w:rsidP="002C5981">
            <w:pPr>
              <w:rPr>
                <w:rFonts w:asciiTheme="minorHAnsi" w:hAnsiTheme="minorHAnsi" w:cs="Calibri"/>
                <w:color w:val="000000" w:themeColor="text1"/>
                <w:sz w:val="24"/>
                <w:szCs w:val="24"/>
              </w:rPr>
            </w:pPr>
            <w:r w:rsidRPr="00FD743F">
              <w:rPr>
                <w:rFonts w:asciiTheme="minorHAnsi" w:hAnsiTheme="minorHAnsi" w:cs="Calibri"/>
                <w:b/>
                <w:bCs/>
                <w:color w:val="000000" w:themeColor="text1"/>
                <w:sz w:val="24"/>
                <w:szCs w:val="24"/>
                <w:lang w:val="en-US"/>
              </w:rPr>
              <w:t>Skills, Competencies and Abilities</w:t>
            </w:r>
          </w:p>
        </w:tc>
        <w:tc>
          <w:tcPr>
            <w:tcW w:w="35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7EC77C" w14:textId="77777777" w:rsidR="002C5981" w:rsidRPr="00FD743F" w:rsidRDefault="002C5981" w:rsidP="002C5981">
            <w:pPr>
              <w:numPr>
                <w:ilvl w:val="0"/>
                <w:numId w:val="13"/>
              </w:numPr>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Ability to communicate in a clear and concise manner verbally and in writing.</w:t>
            </w:r>
          </w:p>
          <w:p w14:paraId="6DB7CB58" w14:textId="77777777" w:rsidR="002C5981" w:rsidRPr="00FD743F" w:rsidRDefault="002C5981" w:rsidP="002C5981">
            <w:pPr>
              <w:numPr>
                <w:ilvl w:val="0"/>
                <w:numId w:val="13"/>
              </w:numPr>
              <w:contextualSpacing/>
              <w:rPr>
                <w:rFonts w:asciiTheme="minorHAnsi" w:eastAsiaTheme="minorEastAsia" w:hAnsiTheme="minorHAnsi"/>
                <w:color w:val="000000" w:themeColor="text1"/>
                <w:sz w:val="24"/>
                <w:szCs w:val="24"/>
              </w:rPr>
            </w:pPr>
            <w:proofErr w:type="gramStart"/>
            <w:r w:rsidRPr="00FD743F">
              <w:rPr>
                <w:rFonts w:asciiTheme="minorHAnsi" w:hAnsiTheme="minorHAnsi" w:cs="Calibri"/>
                <w:color w:val="000000" w:themeColor="text1"/>
                <w:sz w:val="24"/>
                <w:szCs w:val="24"/>
                <w:lang w:val="en-US"/>
              </w:rPr>
              <w:t>Ability  to</w:t>
            </w:r>
            <w:proofErr w:type="gramEnd"/>
            <w:r w:rsidRPr="00FD743F">
              <w:rPr>
                <w:rFonts w:asciiTheme="minorHAnsi" w:hAnsiTheme="minorHAnsi" w:cs="Calibri"/>
                <w:color w:val="000000" w:themeColor="text1"/>
                <w:sz w:val="24"/>
                <w:szCs w:val="24"/>
                <w:lang w:val="en-US"/>
              </w:rPr>
              <w:t xml:space="preserve"> handle difficult pastoral situations</w:t>
            </w:r>
          </w:p>
          <w:p w14:paraId="3F00E415" w14:textId="77777777" w:rsidR="002C5981" w:rsidRPr="00FD743F" w:rsidRDefault="002C5981" w:rsidP="002C5981">
            <w:pPr>
              <w:numPr>
                <w:ilvl w:val="0"/>
                <w:numId w:val="13"/>
              </w:numPr>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 xml:space="preserve">Strong </w:t>
            </w:r>
            <w:proofErr w:type="spellStart"/>
            <w:r w:rsidRPr="00FD743F">
              <w:rPr>
                <w:rFonts w:asciiTheme="minorHAnsi" w:hAnsiTheme="minorHAnsi" w:cs="Calibri"/>
                <w:color w:val="000000" w:themeColor="text1"/>
                <w:sz w:val="24"/>
                <w:szCs w:val="24"/>
                <w:lang w:val="en-US"/>
              </w:rPr>
              <w:t>organisational</w:t>
            </w:r>
            <w:proofErr w:type="spellEnd"/>
            <w:r w:rsidRPr="00FD743F">
              <w:rPr>
                <w:rFonts w:asciiTheme="minorHAnsi" w:hAnsiTheme="minorHAnsi" w:cs="Calibri"/>
                <w:color w:val="000000" w:themeColor="text1"/>
                <w:sz w:val="24"/>
                <w:szCs w:val="24"/>
                <w:lang w:val="en-US"/>
              </w:rPr>
              <w:t xml:space="preserve"> skills</w:t>
            </w:r>
          </w:p>
          <w:p w14:paraId="203ACFE0" w14:textId="77777777" w:rsidR="002C5981" w:rsidRPr="00FD743F" w:rsidRDefault="002C5981" w:rsidP="002C5981">
            <w:pPr>
              <w:numPr>
                <w:ilvl w:val="0"/>
                <w:numId w:val="13"/>
              </w:numPr>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Ability to advise and support others.</w:t>
            </w:r>
          </w:p>
          <w:p w14:paraId="0B457A7A" w14:textId="77777777" w:rsidR="002C5981" w:rsidRPr="00FD743F" w:rsidRDefault="002C5981" w:rsidP="002C5981">
            <w:pPr>
              <w:numPr>
                <w:ilvl w:val="0"/>
                <w:numId w:val="13"/>
              </w:numPr>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 xml:space="preserve">Attention to detail </w:t>
            </w:r>
          </w:p>
          <w:p w14:paraId="03785358" w14:textId="77777777" w:rsidR="002C5981" w:rsidRPr="00FD743F" w:rsidRDefault="002C5981" w:rsidP="002C5981">
            <w:pPr>
              <w:numPr>
                <w:ilvl w:val="0"/>
                <w:numId w:val="13"/>
              </w:numPr>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Able to keep confidentiality.</w:t>
            </w:r>
          </w:p>
          <w:p w14:paraId="3A221336" w14:textId="77777777" w:rsidR="002C5981" w:rsidRPr="00FD743F" w:rsidRDefault="002C5981" w:rsidP="002C5981">
            <w:pPr>
              <w:numPr>
                <w:ilvl w:val="0"/>
                <w:numId w:val="13"/>
              </w:numPr>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Team worker</w:t>
            </w:r>
          </w:p>
          <w:p w14:paraId="4847D9F4" w14:textId="77777777" w:rsidR="002C5981" w:rsidRPr="00FD743F" w:rsidRDefault="002C5981" w:rsidP="002C5981">
            <w:pPr>
              <w:contextualSpacing/>
              <w:rPr>
                <w:rFonts w:asciiTheme="minorHAnsi" w:hAnsiTheme="minorHAnsi" w:cs="Calibri"/>
                <w:color w:val="000000" w:themeColor="text1"/>
                <w:sz w:val="24"/>
                <w:szCs w:val="24"/>
                <w:lang w:val="en-US"/>
              </w:rPr>
            </w:pPr>
          </w:p>
        </w:tc>
        <w:tc>
          <w:tcPr>
            <w:tcW w:w="35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814F98" w14:textId="77777777" w:rsidR="002C5981" w:rsidRPr="00FD743F" w:rsidRDefault="002C5981" w:rsidP="002C5981">
            <w:pPr>
              <w:numPr>
                <w:ilvl w:val="0"/>
                <w:numId w:val="12"/>
              </w:numPr>
              <w:spacing w:after="60"/>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A problem solver</w:t>
            </w:r>
          </w:p>
          <w:p w14:paraId="06D7278E" w14:textId="77777777" w:rsidR="002C5981" w:rsidRPr="00FD743F" w:rsidRDefault="002C5981" w:rsidP="002C5981">
            <w:pPr>
              <w:spacing w:after="60"/>
              <w:rPr>
                <w:rFonts w:asciiTheme="minorHAnsi" w:hAnsiTheme="minorHAnsi"/>
                <w:color w:val="000000" w:themeColor="text1"/>
                <w:sz w:val="24"/>
                <w:szCs w:val="24"/>
              </w:rPr>
            </w:pPr>
          </w:p>
        </w:tc>
      </w:tr>
      <w:tr w:rsidR="002C5981" w:rsidRPr="00FD743F" w14:paraId="74E8F80F" w14:textId="77777777" w:rsidTr="002C5981">
        <w:trPr>
          <w:trHeight w:val="2085"/>
        </w:trPr>
        <w:tc>
          <w:tcPr>
            <w:tcW w:w="184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C3EC99" w14:textId="77777777" w:rsidR="002C5981" w:rsidRPr="00FD743F" w:rsidRDefault="002C5981" w:rsidP="002C5981">
            <w:pPr>
              <w:rPr>
                <w:rFonts w:asciiTheme="minorHAnsi" w:hAnsiTheme="minorHAnsi" w:cs="Calibri"/>
                <w:color w:val="000000" w:themeColor="text1"/>
                <w:sz w:val="24"/>
                <w:szCs w:val="24"/>
              </w:rPr>
            </w:pPr>
            <w:r w:rsidRPr="00FD743F">
              <w:rPr>
                <w:rFonts w:asciiTheme="minorHAnsi" w:hAnsiTheme="minorHAnsi" w:cs="Calibri"/>
                <w:b/>
                <w:bCs/>
                <w:color w:val="000000" w:themeColor="text1"/>
                <w:sz w:val="24"/>
                <w:szCs w:val="24"/>
                <w:lang w:val="en-US"/>
              </w:rPr>
              <w:t>Work Related Personal Qualities</w:t>
            </w:r>
          </w:p>
        </w:tc>
        <w:tc>
          <w:tcPr>
            <w:tcW w:w="35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587F74" w14:textId="77777777" w:rsidR="002C5981" w:rsidRPr="00FD743F" w:rsidRDefault="002C5981" w:rsidP="002C5981">
            <w:pPr>
              <w:numPr>
                <w:ilvl w:val="0"/>
                <w:numId w:val="11"/>
              </w:numPr>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Confident and comfortable in dealing with church and other people.</w:t>
            </w:r>
          </w:p>
          <w:p w14:paraId="691E3EC2" w14:textId="77777777" w:rsidR="002C5981" w:rsidRPr="00FD743F" w:rsidRDefault="002C5981" w:rsidP="002C5981">
            <w:pPr>
              <w:numPr>
                <w:ilvl w:val="0"/>
                <w:numId w:val="11"/>
              </w:numPr>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Willing to learn</w:t>
            </w:r>
          </w:p>
          <w:p w14:paraId="485A8C77" w14:textId="77777777" w:rsidR="002C5981" w:rsidRPr="00FD743F" w:rsidRDefault="002C5981" w:rsidP="002C5981">
            <w:pPr>
              <w:numPr>
                <w:ilvl w:val="0"/>
                <w:numId w:val="11"/>
              </w:numPr>
              <w:spacing w:before="60"/>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 xml:space="preserve">Diplomatic and tactful </w:t>
            </w:r>
          </w:p>
          <w:p w14:paraId="54CB91F6" w14:textId="77777777" w:rsidR="002C5981" w:rsidRPr="00FD743F" w:rsidRDefault="002C5981" w:rsidP="002C5981">
            <w:pPr>
              <w:numPr>
                <w:ilvl w:val="0"/>
                <w:numId w:val="11"/>
              </w:numPr>
              <w:spacing w:before="60"/>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Self-motivated and self-</w:t>
            </w:r>
            <w:proofErr w:type="gramStart"/>
            <w:r w:rsidRPr="00FD743F">
              <w:rPr>
                <w:rFonts w:asciiTheme="minorHAnsi" w:hAnsiTheme="minorHAnsi" w:cs="Calibri"/>
                <w:color w:val="000000" w:themeColor="text1"/>
                <w:sz w:val="24"/>
                <w:szCs w:val="24"/>
                <w:lang w:val="en-US"/>
              </w:rPr>
              <w:t>driven ,able</w:t>
            </w:r>
            <w:proofErr w:type="gramEnd"/>
            <w:r w:rsidRPr="00FD743F">
              <w:rPr>
                <w:rFonts w:asciiTheme="minorHAnsi" w:hAnsiTheme="minorHAnsi" w:cs="Calibri"/>
                <w:color w:val="000000" w:themeColor="text1"/>
                <w:sz w:val="24"/>
                <w:szCs w:val="24"/>
                <w:lang w:val="en-US"/>
              </w:rPr>
              <w:t xml:space="preserve"> to sustain periods of lone working</w:t>
            </w:r>
          </w:p>
          <w:p w14:paraId="20AB7751" w14:textId="77777777" w:rsidR="002C5981" w:rsidRPr="00FD743F" w:rsidRDefault="002C5981" w:rsidP="002C5981">
            <w:pPr>
              <w:numPr>
                <w:ilvl w:val="0"/>
                <w:numId w:val="11"/>
              </w:numPr>
              <w:spacing w:before="60"/>
              <w:contextualSpacing/>
              <w:rPr>
                <w:rFonts w:asciiTheme="minorHAnsi" w:eastAsiaTheme="minorEastAsia" w:hAnsiTheme="minorHAnsi"/>
                <w:color w:val="000000" w:themeColor="text1"/>
                <w:sz w:val="24"/>
                <w:szCs w:val="24"/>
              </w:rPr>
            </w:pPr>
            <w:r w:rsidRPr="00FD743F">
              <w:rPr>
                <w:rFonts w:asciiTheme="minorHAnsi" w:hAnsiTheme="minorHAnsi" w:cs="Calibri"/>
                <w:color w:val="000000" w:themeColor="text1"/>
                <w:sz w:val="24"/>
                <w:szCs w:val="24"/>
                <w:lang w:val="en-US"/>
              </w:rPr>
              <w:t xml:space="preserve">Able to work at times from a family home </w:t>
            </w:r>
          </w:p>
          <w:p w14:paraId="6D0D15F2" w14:textId="77777777" w:rsidR="002C5981" w:rsidRPr="00FD743F" w:rsidRDefault="002C5981" w:rsidP="002C5981">
            <w:pPr>
              <w:numPr>
                <w:ilvl w:val="0"/>
                <w:numId w:val="11"/>
              </w:numPr>
              <w:spacing w:before="60" w:after="60"/>
              <w:contextualSpacing/>
              <w:rPr>
                <w:rFonts w:asciiTheme="minorHAnsi" w:hAnsiTheme="minorHAnsi" w:cs="Calibri"/>
                <w:sz w:val="24"/>
                <w:szCs w:val="24"/>
              </w:rPr>
            </w:pPr>
            <w:r w:rsidRPr="00FD743F">
              <w:rPr>
                <w:rFonts w:asciiTheme="minorHAnsi" w:hAnsiTheme="minorHAnsi" w:cs="Calibri"/>
                <w:sz w:val="24"/>
                <w:szCs w:val="24"/>
              </w:rPr>
              <w:t>In sympathy with the aims, values and ethos of the Diocese of Bath and Wells and of the mission and ministry of the Church of England.</w:t>
            </w:r>
          </w:p>
          <w:p w14:paraId="2A0FD59C" w14:textId="77777777" w:rsidR="002C5981" w:rsidRPr="00FD743F" w:rsidRDefault="002C5981" w:rsidP="002C5981">
            <w:pPr>
              <w:spacing w:before="60"/>
              <w:ind w:left="720"/>
              <w:contextualSpacing/>
              <w:rPr>
                <w:rFonts w:asciiTheme="minorHAnsi" w:eastAsiaTheme="minorEastAsia" w:hAnsiTheme="minorHAnsi"/>
                <w:color w:val="000000" w:themeColor="text1"/>
                <w:sz w:val="24"/>
                <w:szCs w:val="24"/>
              </w:rPr>
            </w:pPr>
          </w:p>
        </w:tc>
        <w:tc>
          <w:tcPr>
            <w:tcW w:w="35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27C57" w14:textId="77777777" w:rsidR="002C5981" w:rsidRPr="00FD743F" w:rsidRDefault="002C5981" w:rsidP="002C5981">
            <w:pPr>
              <w:rPr>
                <w:rFonts w:asciiTheme="minorHAnsi" w:hAnsiTheme="minorHAnsi" w:cs="Helvetica Neue"/>
                <w:sz w:val="24"/>
                <w:szCs w:val="24"/>
              </w:rPr>
            </w:pPr>
          </w:p>
        </w:tc>
      </w:tr>
    </w:tbl>
    <w:p w14:paraId="28814B37" w14:textId="77777777" w:rsidR="002C5981" w:rsidRPr="00FD743F" w:rsidRDefault="002C5981" w:rsidP="002C5981">
      <w:pPr>
        <w:rPr>
          <w:sz w:val="24"/>
          <w:szCs w:val="24"/>
        </w:rPr>
      </w:pPr>
    </w:p>
    <w:p w14:paraId="6391CEFD" w14:textId="77777777" w:rsidR="005F4619" w:rsidRPr="00FD743F" w:rsidRDefault="005F4619" w:rsidP="005F4619">
      <w:pPr>
        <w:suppressAutoHyphens/>
        <w:jc w:val="both"/>
        <w:rPr>
          <w:sz w:val="24"/>
          <w:szCs w:val="24"/>
        </w:rPr>
      </w:pPr>
    </w:p>
    <w:p w14:paraId="6BBEABCE" w14:textId="77777777" w:rsidR="0030787F" w:rsidRPr="00983173" w:rsidRDefault="0030787F" w:rsidP="0030787F">
      <w:pPr>
        <w:rPr>
          <w:rFonts w:asciiTheme="majorHAnsi" w:hAnsiTheme="majorHAnsi"/>
          <w:b/>
          <w:sz w:val="28"/>
          <w:szCs w:val="28"/>
        </w:rPr>
      </w:pPr>
      <w:r w:rsidRPr="00983173">
        <w:rPr>
          <w:rFonts w:asciiTheme="majorHAnsi" w:hAnsiTheme="majorHAnsi"/>
          <w:b/>
          <w:sz w:val="28"/>
          <w:szCs w:val="28"/>
        </w:rPr>
        <w:lastRenderedPageBreak/>
        <w:t xml:space="preserve">Main Terms and Conditions </w:t>
      </w:r>
    </w:p>
    <w:p w14:paraId="0CD1ED42" w14:textId="77777777" w:rsidR="005F4619" w:rsidRPr="00FD743F" w:rsidRDefault="005F4619" w:rsidP="005F4619">
      <w:pPr>
        <w:rPr>
          <w:rFonts w:ascii="Calibri" w:hAnsi="Calibri"/>
          <w:sz w:val="24"/>
          <w:szCs w:val="24"/>
        </w:rPr>
      </w:pPr>
    </w:p>
    <w:p w14:paraId="6C87B459" w14:textId="77777777" w:rsidR="005F4619" w:rsidRPr="00FD743F" w:rsidRDefault="005F4619" w:rsidP="005F4619">
      <w:pPr>
        <w:rPr>
          <w:rFonts w:ascii="Calibri" w:hAnsi="Calibri"/>
          <w:sz w:val="24"/>
          <w:szCs w:val="24"/>
        </w:rPr>
      </w:pPr>
    </w:p>
    <w:tbl>
      <w:tblPr>
        <w:tblW w:w="8568" w:type="dxa"/>
        <w:tblLook w:val="01E0" w:firstRow="1" w:lastRow="1" w:firstColumn="1" w:lastColumn="1" w:noHBand="0" w:noVBand="0"/>
      </w:tblPr>
      <w:tblGrid>
        <w:gridCol w:w="2448"/>
        <w:gridCol w:w="6120"/>
      </w:tblGrid>
      <w:tr w:rsidR="005F4619" w:rsidRPr="00FD743F" w14:paraId="1AC5B7F1" w14:textId="77777777" w:rsidTr="0008589B">
        <w:trPr>
          <w:trHeight w:val="1425"/>
        </w:trPr>
        <w:tc>
          <w:tcPr>
            <w:tcW w:w="2448" w:type="dxa"/>
            <w:shd w:val="clear" w:color="auto" w:fill="auto"/>
          </w:tcPr>
          <w:p w14:paraId="2D1E9D17" w14:textId="77777777" w:rsidR="005F4619" w:rsidRPr="00FD743F" w:rsidRDefault="005F4619" w:rsidP="0008589B">
            <w:pPr>
              <w:rPr>
                <w:rFonts w:ascii="Calibri" w:hAnsi="Calibri"/>
                <w:sz w:val="24"/>
                <w:szCs w:val="24"/>
              </w:rPr>
            </w:pPr>
            <w:r w:rsidRPr="00FD743F">
              <w:rPr>
                <w:rFonts w:ascii="Calibri" w:hAnsi="Calibri"/>
                <w:sz w:val="24"/>
                <w:szCs w:val="24"/>
              </w:rPr>
              <w:t>Hours of Work</w:t>
            </w:r>
          </w:p>
        </w:tc>
        <w:tc>
          <w:tcPr>
            <w:tcW w:w="6120" w:type="dxa"/>
            <w:shd w:val="clear" w:color="auto" w:fill="auto"/>
          </w:tcPr>
          <w:p w14:paraId="0A7D3E6B" w14:textId="77777777" w:rsidR="005F4619" w:rsidRPr="00FD743F" w:rsidRDefault="005F4619" w:rsidP="0008589B">
            <w:pPr>
              <w:rPr>
                <w:rFonts w:ascii="Calibri" w:hAnsi="Calibri"/>
                <w:sz w:val="24"/>
                <w:szCs w:val="24"/>
              </w:rPr>
            </w:pPr>
            <w:r w:rsidRPr="00FD743F">
              <w:rPr>
                <w:rFonts w:ascii="Calibri" w:hAnsi="Calibri"/>
                <w:sz w:val="24"/>
                <w:szCs w:val="24"/>
              </w:rPr>
              <w:t>36 hours per week</w:t>
            </w:r>
          </w:p>
          <w:p w14:paraId="01D05828" w14:textId="77777777" w:rsidR="005F4619" w:rsidRPr="00FD743F" w:rsidRDefault="005F4619" w:rsidP="0008589B">
            <w:pPr>
              <w:rPr>
                <w:rFonts w:ascii="Calibri" w:hAnsi="Calibri"/>
                <w:sz w:val="24"/>
                <w:szCs w:val="24"/>
              </w:rPr>
            </w:pPr>
            <w:r w:rsidRPr="00FD743F">
              <w:rPr>
                <w:rFonts w:ascii="Calibri" w:hAnsi="Calibri"/>
                <w:sz w:val="24"/>
                <w:szCs w:val="24"/>
              </w:rPr>
              <w:t>Core office hours are 9am until 5.15pm Monday to Thursday and from 9am to 5pm on Fridays with an hour unpaid lunch break taken as appropriate. (Full time hours are 36 hours per week). Some weekend and evening work will be required.</w:t>
            </w:r>
          </w:p>
          <w:p w14:paraId="30D29C5F" w14:textId="77777777" w:rsidR="005F4619" w:rsidRPr="00FD743F" w:rsidRDefault="005F4619" w:rsidP="0008589B">
            <w:pPr>
              <w:rPr>
                <w:rFonts w:ascii="Calibri" w:hAnsi="Calibri"/>
                <w:sz w:val="24"/>
                <w:szCs w:val="24"/>
              </w:rPr>
            </w:pPr>
          </w:p>
        </w:tc>
      </w:tr>
      <w:tr w:rsidR="005F4619" w:rsidRPr="00FD743F" w14:paraId="50696E22" w14:textId="77777777" w:rsidTr="0008589B">
        <w:tc>
          <w:tcPr>
            <w:tcW w:w="2448" w:type="dxa"/>
            <w:shd w:val="clear" w:color="auto" w:fill="auto"/>
          </w:tcPr>
          <w:p w14:paraId="2E2E5159" w14:textId="77777777" w:rsidR="005F4619" w:rsidRPr="00FD743F" w:rsidRDefault="005F4619" w:rsidP="0008589B">
            <w:pPr>
              <w:rPr>
                <w:rFonts w:ascii="Calibri" w:hAnsi="Calibri"/>
                <w:sz w:val="24"/>
                <w:szCs w:val="24"/>
              </w:rPr>
            </w:pPr>
            <w:r w:rsidRPr="00FD743F">
              <w:rPr>
                <w:rFonts w:ascii="Calibri" w:hAnsi="Calibri"/>
                <w:sz w:val="24"/>
                <w:szCs w:val="24"/>
              </w:rPr>
              <w:t>Salary</w:t>
            </w:r>
          </w:p>
        </w:tc>
        <w:tc>
          <w:tcPr>
            <w:tcW w:w="6120" w:type="dxa"/>
            <w:shd w:val="clear" w:color="auto" w:fill="auto"/>
          </w:tcPr>
          <w:p w14:paraId="41F39108" w14:textId="77777777" w:rsidR="005F4619" w:rsidRPr="00FD743F" w:rsidRDefault="005F4619" w:rsidP="0008589B">
            <w:pPr>
              <w:rPr>
                <w:rFonts w:ascii="Calibri" w:hAnsi="Calibri"/>
                <w:bCs/>
                <w:sz w:val="24"/>
                <w:szCs w:val="24"/>
              </w:rPr>
            </w:pPr>
            <w:r w:rsidRPr="00FD743F">
              <w:rPr>
                <w:rFonts w:ascii="Calibri" w:hAnsi="Calibri"/>
                <w:bCs/>
                <w:sz w:val="24"/>
                <w:szCs w:val="24"/>
              </w:rPr>
              <w:t>£</w:t>
            </w:r>
            <w:r w:rsidR="00835170" w:rsidRPr="00FD743F">
              <w:rPr>
                <w:rFonts w:ascii="Calibri" w:hAnsi="Calibri"/>
                <w:bCs/>
                <w:sz w:val="24"/>
                <w:szCs w:val="24"/>
              </w:rPr>
              <w:t>19,500</w:t>
            </w:r>
            <w:r w:rsidRPr="00FD743F">
              <w:rPr>
                <w:rFonts w:ascii="Calibri" w:hAnsi="Calibri"/>
                <w:bCs/>
                <w:sz w:val="24"/>
                <w:szCs w:val="24"/>
              </w:rPr>
              <w:t xml:space="preserve"> per annum</w:t>
            </w:r>
          </w:p>
          <w:p w14:paraId="380FC79C" w14:textId="77777777" w:rsidR="005F4619" w:rsidRPr="00FD743F" w:rsidRDefault="005F4619" w:rsidP="0008589B">
            <w:pPr>
              <w:rPr>
                <w:rFonts w:ascii="Calibri" w:hAnsi="Calibri"/>
                <w:sz w:val="24"/>
                <w:szCs w:val="24"/>
              </w:rPr>
            </w:pPr>
          </w:p>
        </w:tc>
      </w:tr>
      <w:tr w:rsidR="005F4619" w:rsidRPr="00FD743F" w14:paraId="610E6864" w14:textId="77777777" w:rsidTr="0008589B">
        <w:tc>
          <w:tcPr>
            <w:tcW w:w="2448" w:type="dxa"/>
            <w:shd w:val="clear" w:color="auto" w:fill="auto"/>
          </w:tcPr>
          <w:p w14:paraId="77B2EC9C" w14:textId="77777777" w:rsidR="005F4619" w:rsidRPr="00FD743F" w:rsidRDefault="005F4619" w:rsidP="0008589B">
            <w:pPr>
              <w:rPr>
                <w:rFonts w:ascii="Calibri" w:hAnsi="Calibri"/>
                <w:sz w:val="24"/>
                <w:szCs w:val="24"/>
              </w:rPr>
            </w:pPr>
            <w:r w:rsidRPr="00FD743F">
              <w:rPr>
                <w:rFonts w:ascii="Calibri" w:hAnsi="Calibri"/>
                <w:sz w:val="24"/>
                <w:szCs w:val="24"/>
              </w:rPr>
              <w:t>Pension</w:t>
            </w:r>
          </w:p>
        </w:tc>
        <w:tc>
          <w:tcPr>
            <w:tcW w:w="6120" w:type="dxa"/>
            <w:shd w:val="clear" w:color="auto" w:fill="auto"/>
          </w:tcPr>
          <w:p w14:paraId="262C09D8" w14:textId="77777777" w:rsidR="005F4619" w:rsidRPr="00FD743F" w:rsidRDefault="005F4619" w:rsidP="0008589B">
            <w:pPr>
              <w:rPr>
                <w:rFonts w:ascii="Calibri" w:hAnsi="Calibri"/>
                <w:sz w:val="24"/>
                <w:szCs w:val="24"/>
              </w:rPr>
            </w:pPr>
            <w:r w:rsidRPr="00FD743F">
              <w:rPr>
                <w:rFonts w:ascii="Calibri" w:hAnsi="Calibri"/>
                <w:sz w:val="24"/>
                <w:szCs w:val="24"/>
              </w:rPr>
              <w:t>Pension Scheme administered by the Church of England Pensions Board</w:t>
            </w:r>
            <w:proofErr w:type="gramStart"/>
            <w:r w:rsidRPr="00FD743F">
              <w:rPr>
                <w:rFonts w:ascii="Calibri" w:hAnsi="Calibri"/>
                <w:sz w:val="24"/>
                <w:szCs w:val="24"/>
              </w:rPr>
              <w:t xml:space="preserve">.  </w:t>
            </w:r>
            <w:proofErr w:type="gramEnd"/>
            <w:r w:rsidRPr="00FD743F">
              <w:rPr>
                <w:rFonts w:ascii="Calibri" w:hAnsi="Calibri"/>
                <w:sz w:val="24"/>
                <w:szCs w:val="24"/>
              </w:rPr>
              <w:t>The employer will contribute 10% of the employee’s pensionable salary and the employee may choose to make an additional voluntary contribution of any proportion of their pensionable salary.</w:t>
            </w:r>
          </w:p>
          <w:p w14:paraId="02826FFA" w14:textId="77777777" w:rsidR="005F4619" w:rsidRPr="00FD743F" w:rsidRDefault="005F4619" w:rsidP="0008589B">
            <w:pPr>
              <w:rPr>
                <w:rFonts w:ascii="Calibri" w:hAnsi="Calibri"/>
                <w:sz w:val="24"/>
                <w:szCs w:val="24"/>
              </w:rPr>
            </w:pPr>
          </w:p>
        </w:tc>
      </w:tr>
      <w:tr w:rsidR="005F4619" w:rsidRPr="00FD743F" w14:paraId="7C20DD69" w14:textId="77777777" w:rsidTr="0008589B">
        <w:tc>
          <w:tcPr>
            <w:tcW w:w="2448" w:type="dxa"/>
            <w:shd w:val="clear" w:color="auto" w:fill="auto"/>
          </w:tcPr>
          <w:p w14:paraId="00C7A25F" w14:textId="77777777" w:rsidR="005F4619" w:rsidRPr="00FD743F" w:rsidRDefault="005F4619" w:rsidP="0008589B">
            <w:pPr>
              <w:rPr>
                <w:rFonts w:ascii="Calibri" w:hAnsi="Calibri"/>
                <w:sz w:val="24"/>
                <w:szCs w:val="24"/>
              </w:rPr>
            </w:pPr>
            <w:r w:rsidRPr="00FD743F">
              <w:rPr>
                <w:rFonts w:ascii="Calibri" w:hAnsi="Calibri"/>
                <w:sz w:val="24"/>
                <w:szCs w:val="24"/>
              </w:rPr>
              <w:t>Holiday</w:t>
            </w:r>
          </w:p>
        </w:tc>
        <w:tc>
          <w:tcPr>
            <w:tcW w:w="6120" w:type="dxa"/>
            <w:shd w:val="clear" w:color="auto" w:fill="auto"/>
          </w:tcPr>
          <w:p w14:paraId="05ACB90F" w14:textId="77777777" w:rsidR="005F4619" w:rsidRPr="00FD743F" w:rsidRDefault="005F4619" w:rsidP="0008589B">
            <w:pPr>
              <w:rPr>
                <w:rFonts w:ascii="Calibri" w:hAnsi="Calibri"/>
                <w:sz w:val="24"/>
                <w:szCs w:val="24"/>
              </w:rPr>
            </w:pPr>
            <w:r w:rsidRPr="00FD743F">
              <w:rPr>
                <w:rFonts w:ascii="Calibri" w:hAnsi="Calibri"/>
                <w:sz w:val="24"/>
                <w:szCs w:val="24"/>
              </w:rPr>
              <w:t>25 days per calendar year plus bank holidays.</w:t>
            </w:r>
          </w:p>
          <w:p w14:paraId="4E441DCF" w14:textId="77777777" w:rsidR="005F4619" w:rsidRPr="00FD743F" w:rsidRDefault="005F4619" w:rsidP="0008589B">
            <w:pPr>
              <w:rPr>
                <w:rFonts w:ascii="Calibri" w:hAnsi="Calibri"/>
                <w:sz w:val="24"/>
                <w:szCs w:val="24"/>
              </w:rPr>
            </w:pPr>
            <w:r w:rsidRPr="00FD743F">
              <w:rPr>
                <w:rFonts w:ascii="Calibri" w:hAnsi="Calibri"/>
                <w:sz w:val="24"/>
                <w:szCs w:val="24"/>
              </w:rPr>
              <w:t>The holiday year runs from 1 January to 31 December.</w:t>
            </w:r>
          </w:p>
          <w:p w14:paraId="26387DBA" w14:textId="77777777" w:rsidR="005F4619" w:rsidRPr="00FD743F" w:rsidRDefault="005F4619" w:rsidP="0008589B">
            <w:pPr>
              <w:rPr>
                <w:rFonts w:ascii="Calibri" w:hAnsi="Calibri"/>
                <w:sz w:val="24"/>
                <w:szCs w:val="24"/>
              </w:rPr>
            </w:pPr>
            <w:r w:rsidRPr="00FD743F">
              <w:rPr>
                <w:rFonts w:ascii="Calibri" w:hAnsi="Calibri"/>
                <w:sz w:val="24"/>
                <w:szCs w:val="24"/>
              </w:rPr>
              <w:t>Additional discretionary days are given at Christmas and Easter.</w:t>
            </w:r>
          </w:p>
          <w:p w14:paraId="603C15E5" w14:textId="77777777" w:rsidR="005F4619" w:rsidRPr="00FD743F" w:rsidRDefault="005F4619" w:rsidP="0008589B">
            <w:pPr>
              <w:rPr>
                <w:rFonts w:ascii="Calibri" w:hAnsi="Calibri"/>
                <w:sz w:val="24"/>
                <w:szCs w:val="24"/>
              </w:rPr>
            </w:pPr>
          </w:p>
        </w:tc>
      </w:tr>
      <w:tr w:rsidR="005F4619" w:rsidRPr="00FD743F" w14:paraId="4C821A9E" w14:textId="77777777" w:rsidTr="0008589B">
        <w:tc>
          <w:tcPr>
            <w:tcW w:w="2448" w:type="dxa"/>
            <w:shd w:val="clear" w:color="auto" w:fill="auto"/>
          </w:tcPr>
          <w:p w14:paraId="13DB0294" w14:textId="77777777" w:rsidR="005F4619" w:rsidRPr="00FD743F" w:rsidRDefault="005F4619" w:rsidP="0008589B">
            <w:pPr>
              <w:rPr>
                <w:rFonts w:ascii="Calibri" w:hAnsi="Calibri"/>
                <w:sz w:val="24"/>
                <w:szCs w:val="24"/>
              </w:rPr>
            </w:pPr>
            <w:r w:rsidRPr="00FD743F">
              <w:rPr>
                <w:rFonts w:ascii="Calibri" w:hAnsi="Calibri"/>
                <w:sz w:val="24"/>
                <w:szCs w:val="24"/>
              </w:rPr>
              <w:t>Expenses</w:t>
            </w:r>
          </w:p>
        </w:tc>
        <w:tc>
          <w:tcPr>
            <w:tcW w:w="6120" w:type="dxa"/>
            <w:shd w:val="clear" w:color="auto" w:fill="auto"/>
          </w:tcPr>
          <w:p w14:paraId="53FE9DF0" w14:textId="77777777" w:rsidR="005F4619" w:rsidRPr="00FD743F" w:rsidRDefault="005F4619" w:rsidP="0008589B">
            <w:pPr>
              <w:rPr>
                <w:rFonts w:ascii="Calibri" w:hAnsi="Calibri"/>
                <w:sz w:val="24"/>
                <w:szCs w:val="24"/>
              </w:rPr>
            </w:pPr>
            <w:r w:rsidRPr="00FD743F">
              <w:rPr>
                <w:rFonts w:ascii="Calibri" w:hAnsi="Calibri"/>
                <w:sz w:val="24"/>
                <w:szCs w:val="24"/>
              </w:rPr>
              <w:t>All reasonable working expenses will be met at the agreed Diocesan rates.</w:t>
            </w:r>
          </w:p>
          <w:p w14:paraId="69FDE68A" w14:textId="77777777" w:rsidR="005F4619" w:rsidRPr="00FD743F" w:rsidRDefault="005F4619" w:rsidP="0008589B">
            <w:pPr>
              <w:rPr>
                <w:rFonts w:ascii="Calibri" w:hAnsi="Calibri"/>
                <w:sz w:val="24"/>
                <w:szCs w:val="24"/>
              </w:rPr>
            </w:pPr>
          </w:p>
        </w:tc>
      </w:tr>
      <w:tr w:rsidR="005F4619" w:rsidRPr="00FD743F" w14:paraId="0A989E0A" w14:textId="77777777" w:rsidTr="0008589B">
        <w:tc>
          <w:tcPr>
            <w:tcW w:w="2448" w:type="dxa"/>
            <w:shd w:val="clear" w:color="auto" w:fill="auto"/>
          </w:tcPr>
          <w:p w14:paraId="3643FB1D" w14:textId="77777777" w:rsidR="005F4619" w:rsidRPr="00FD743F" w:rsidRDefault="005F4619" w:rsidP="0008589B">
            <w:pPr>
              <w:rPr>
                <w:rFonts w:ascii="Calibri" w:hAnsi="Calibri"/>
                <w:sz w:val="24"/>
                <w:szCs w:val="24"/>
              </w:rPr>
            </w:pPr>
            <w:r w:rsidRPr="00FD743F">
              <w:rPr>
                <w:rFonts w:ascii="Calibri" w:hAnsi="Calibri"/>
                <w:sz w:val="24"/>
                <w:szCs w:val="24"/>
              </w:rPr>
              <w:t>Probation</w:t>
            </w:r>
          </w:p>
        </w:tc>
        <w:tc>
          <w:tcPr>
            <w:tcW w:w="6120" w:type="dxa"/>
            <w:shd w:val="clear" w:color="auto" w:fill="auto"/>
          </w:tcPr>
          <w:p w14:paraId="69054799" w14:textId="77777777" w:rsidR="005F4619" w:rsidRPr="00FD743F" w:rsidRDefault="005F4619" w:rsidP="00E1441F">
            <w:pPr>
              <w:rPr>
                <w:rFonts w:ascii="Calibri" w:hAnsi="Calibri"/>
                <w:sz w:val="24"/>
                <w:szCs w:val="24"/>
              </w:rPr>
            </w:pPr>
            <w:r w:rsidRPr="00FD743F">
              <w:rPr>
                <w:rFonts w:ascii="Calibri" w:hAnsi="Calibri"/>
                <w:sz w:val="24"/>
                <w:szCs w:val="24"/>
              </w:rPr>
              <w:t xml:space="preserve">This post will be subject to a </w:t>
            </w:r>
            <w:proofErr w:type="gramStart"/>
            <w:r w:rsidR="00835170" w:rsidRPr="00FD743F">
              <w:rPr>
                <w:rFonts w:ascii="Calibri" w:hAnsi="Calibri"/>
                <w:sz w:val="24"/>
                <w:szCs w:val="24"/>
              </w:rPr>
              <w:t>6 month</w:t>
            </w:r>
            <w:proofErr w:type="gramEnd"/>
            <w:r w:rsidR="00835170" w:rsidRPr="00FD743F">
              <w:rPr>
                <w:rFonts w:ascii="Calibri" w:hAnsi="Calibri"/>
                <w:sz w:val="24"/>
                <w:szCs w:val="24"/>
              </w:rPr>
              <w:t xml:space="preserve"> </w:t>
            </w:r>
            <w:r w:rsidRPr="00FD743F">
              <w:rPr>
                <w:rFonts w:ascii="Calibri" w:hAnsi="Calibri"/>
                <w:sz w:val="24"/>
                <w:szCs w:val="24"/>
              </w:rPr>
              <w:t>probationary period.</w:t>
            </w:r>
          </w:p>
        </w:tc>
      </w:tr>
    </w:tbl>
    <w:p w14:paraId="1BF396DD" w14:textId="77777777" w:rsidR="0030787F" w:rsidRPr="00FD743F" w:rsidRDefault="0030787F" w:rsidP="00E1441F">
      <w:pPr>
        <w:rPr>
          <w:rFonts w:ascii="Calibri" w:hAnsi="Calibri"/>
          <w:b/>
          <w:bCs/>
          <w:sz w:val="24"/>
          <w:szCs w:val="24"/>
        </w:rPr>
      </w:pPr>
    </w:p>
    <w:sectPr w:rsidR="0030787F" w:rsidRPr="00FD743F" w:rsidSect="00DA6C02">
      <w:footerReference w:type="default" r:id="rId14"/>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763AD" w14:textId="77777777" w:rsidR="00C07174" w:rsidRDefault="00C07174" w:rsidP="008E2B94">
      <w:r>
        <w:separator/>
      </w:r>
    </w:p>
  </w:endnote>
  <w:endnote w:type="continuationSeparator" w:id="0">
    <w:p w14:paraId="048B7A0F" w14:textId="77777777" w:rsidR="00C07174" w:rsidRDefault="00C07174"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hruti">
    <w:panose1 w:val="02000500000000000000"/>
    <w:charset w:val="00"/>
    <w:family w:val="swiss"/>
    <w:pitch w:val="variable"/>
    <w:sig w:usb0="00040003" w:usb1="00000000" w:usb2="00000000" w:usb3="00000000" w:csb0="00000001" w:csb1="00000000"/>
  </w:font>
  <w:font w:name="RotisSemiSerif">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265E5F87" w14:textId="77777777" w:rsidR="002C5981" w:rsidRDefault="002C5981">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sidR="00831BA6">
          <w:rPr>
            <w:rFonts w:asciiTheme="minorHAnsi" w:hAnsiTheme="minorHAnsi"/>
            <w:noProof/>
            <w:sz w:val="24"/>
          </w:rPr>
          <w:t>10</w:t>
        </w:r>
        <w:r w:rsidRPr="001A0EF7">
          <w:rPr>
            <w:rFonts w:asciiTheme="minorHAnsi" w:hAnsiTheme="minorHAnsi"/>
            <w:noProof/>
            <w:sz w:val="24"/>
          </w:rPr>
          <w:fldChar w:fldCharType="end"/>
        </w:r>
      </w:p>
    </w:sdtContent>
  </w:sdt>
  <w:p w14:paraId="0D839663" w14:textId="77777777" w:rsidR="002C5981" w:rsidRDefault="002C5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8EDBC" w14:textId="77777777" w:rsidR="00C07174" w:rsidRDefault="00C07174" w:rsidP="008E2B94">
      <w:r>
        <w:separator/>
      </w:r>
    </w:p>
  </w:footnote>
  <w:footnote w:type="continuationSeparator" w:id="0">
    <w:p w14:paraId="0C775AA2" w14:textId="77777777" w:rsidR="00C07174" w:rsidRDefault="00C07174" w:rsidP="008E2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5085A"/>
    <w:multiLevelType w:val="hybridMultilevel"/>
    <w:tmpl w:val="50BE023E"/>
    <w:lvl w:ilvl="0" w:tplc="6A5A966A">
      <w:start w:val="1"/>
      <w:numFmt w:val="bullet"/>
      <w:lvlText w:val=""/>
      <w:lvlJc w:val="left"/>
      <w:pPr>
        <w:tabs>
          <w:tab w:val="num" w:pos="357"/>
        </w:tabs>
        <w:ind w:left="170" w:hanging="170"/>
      </w:pPr>
      <w:rPr>
        <w:rFonts w:ascii="Symbol" w:hAnsi="Symbol" w:hint="default"/>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DC5DBB"/>
    <w:multiLevelType w:val="hybridMultilevel"/>
    <w:tmpl w:val="E06C1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D0E18"/>
    <w:multiLevelType w:val="hybridMultilevel"/>
    <w:tmpl w:val="D23AACB0"/>
    <w:lvl w:ilvl="0" w:tplc="6458E25E">
      <w:start w:val="1"/>
      <w:numFmt w:val="bullet"/>
      <w:lvlText w:val="·"/>
      <w:lvlJc w:val="left"/>
      <w:pPr>
        <w:ind w:left="720" w:hanging="360"/>
      </w:pPr>
      <w:rPr>
        <w:rFonts w:ascii="Symbol" w:hAnsi="Symbol" w:hint="default"/>
      </w:rPr>
    </w:lvl>
    <w:lvl w:ilvl="1" w:tplc="EA3EF29A">
      <w:start w:val="1"/>
      <w:numFmt w:val="bullet"/>
      <w:lvlText w:val="o"/>
      <w:lvlJc w:val="left"/>
      <w:pPr>
        <w:ind w:left="1440" w:hanging="360"/>
      </w:pPr>
      <w:rPr>
        <w:rFonts w:ascii="Courier New" w:hAnsi="Courier New" w:hint="default"/>
      </w:rPr>
    </w:lvl>
    <w:lvl w:ilvl="2" w:tplc="A94EADF8">
      <w:start w:val="1"/>
      <w:numFmt w:val="bullet"/>
      <w:lvlText w:val=""/>
      <w:lvlJc w:val="left"/>
      <w:pPr>
        <w:ind w:left="2160" w:hanging="360"/>
      </w:pPr>
      <w:rPr>
        <w:rFonts w:ascii="Wingdings" w:hAnsi="Wingdings" w:hint="default"/>
      </w:rPr>
    </w:lvl>
    <w:lvl w:ilvl="3" w:tplc="A71EA40E">
      <w:start w:val="1"/>
      <w:numFmt w:val="bullet"/>
      <w:lvlText w:val=""/>
      <w:lvlJc w:val="left"/>
      <w:pPr>
        <w:ind w:left="2880" w:hanging="360"/>
      </w:pPr>
      <w:rPr>
        <w:rFonts w:ascii="Symbol" w:hAnsi="Symbol" w:hint="default"/>
      </w:rPr>
    </w:lvl>
    <w:lvl w:ilvl="4" w:tplc="2C48283E">
      <w:start w:val="1"/>
      <w:numFmt w:val="bullet"/>
      <w:lvlText w:val="o"/>
      <w:lvlJc w:val="left"/>
      <w:pPr>
        <w:ind w:left="3600" w:hanging="360"/>
      </w:pPr>
      <w:rPr>
        <w:rFonts w:ascii="Courier New" w:hAnsi="Courier New" w:hint="default"/>
      </w:rPr>
    </w:lvl>
    <w:lvl w:ilvl="5" w:tplc="359877AC">
      <w:start w:val="1"/>
      <w:numFmt w:val="bullet"/>
      <w:lvlText w:val=""/>
      <w:lvlJc w:val="left"/>
      <w:pPr>
        <w:ind w:left="4320" w:hanging="360"/>
      </w:pPr>
      <w:rPr>
        <w:rFonts w:ascii="Wingdings" w:hAnsi="Wingdings" w:hint="default"/>
      </w:rPr>
    </w:lvl>
    <w:lvl w:ilvl="6" w:tplc="670A81AE">
      <w:start w:val="1"/>
      <w:numFmt w:val="bullet"/>
      <w:lvlText w:val=""/>
      <w:lvlJc w:val="left"/>
      <w:pPr>
        <w:ind w:left="5040" w:hanging="360"/>
      </w:pPr>
      <w:rPr>
        <w:rFonts w:ascii="Symbol" w:hAnsi="Symbol" w:hint="default"/>
      </w:rPr>
    </w:lvl>
    <w:lvl w:ilvl="7" w:tplc="5538AFBE">
      <w:start w:val="1"/>
      <w:numFmt w:val="bullet"/>
      <w:lvlText w:val="o"/>
      <w:lvlJc w:val="left"/>
      <w:pPr>
        <w:ind w:left="5760" w:hanging="360"/>
      </w:pPr>
      <w:rPr>
        <w:rFonts w:ascii="Courier New" w:hAnsi="Courier New" w:hint="default"/>
      </w:rPr>
    </w:lvl>
    <w:lvl w:ilvl="8" w:tplc="9D101854">
      <w:start w:val="1"/>
      <w:numFmt w:val="bullet"/>
      <w:lvlText w:val=""/>
      <w:lvlJc w:val="left"/>
      <w:pPr>
        <w:ind w:left="6480" w:hanging="360"/>
      </w:pPr>
      <w:rPr>
        <w:rFonts w:ascii="Wingdings" w:hAnsi="Wingdings" w:hint="default"/>
      </w:rPr>
    </w:lvl>
  </w:abstractNum>
  <w:abstractNum w:abstractNumId="3" w15:restartNumberingAfterBreak="0">
    <w:nsid w:val="146B7E17"/>
    <w:multiLevelType w:val="hybridMultilevel"/>
    <w:tmpl w:val="28328386"/>
    <w:lvl w:ilvl="0" w:tplc="D33E9330">
      <w:start w:val="1"/>
      <w:numFmt w:val="bullet"/>
      <w:lvlText w:val=""/>
      <w:lvlJc w:val="left"/>
      <w:pPr>
        <w:tabs>
          <w:tab w:val="num" w:pos="360"/>
        </w:tabs>
        <w:ind w:left="170" w:hanging="17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0EE7A1E"/>
    <w:multiLevelType w:val="multilevel"/>
    <w:tmpl w:val="0A04C02C"/>
    <w:lvl w:ilvl="0">
      <w:start w:val="1"/>
      <w:numFmt w:val="bullet"/>
      <w:lvlText w:val=""/>
      <w:lvlJc w:val="left"/>
      <w:pPr>
        <w:tabs>
          <w:tab w:val="num" w:pos="720"/>
        </w:tabs>
        <w:ind w:left="170" w:hanging="17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456CB1"/>
    <w:multiLevelType w:val="hybridMultilevel"/>
    <w:tmpl w:val="3FC0009E"/>
    <w:lvl w:ilvl="0" w:tplc="877874F6">
      <w:start w:val="1"/>
      <w:numFmt w:val="bullet"/>
      <w:lvlText w:val=""/>
      <w:lvlJc w:val="left"/>
      <w:pPr>
        <w:tabs>
          <w:tab w:val="num" w:pos="360"/>
        </w:tabs>
        <w:ind w:left="170" w:hanging="170"/>
      </w:pPr>
      <w:rPr>
        <w:rFonts w:ascii="Symbol" w:hAnsi="Symbol" w:hint="default"/>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55521D"/>
    <w:multiLevelType w:val="hybridMultilevel"/>
    <w:tmpl w:val="F612D9FC"/>
    <w:lvl w:ilvl="0" w:tplc="31AE5892">
      <w:start w:val="1"/>
      <w:numFmt w:val="bullet"/>
      <w:lvlText w:val="·"/>
      <w:lvlJc w:val="left"/>
      <w:pPr>
        <w:ind w:left="720" w:hanging="360"/>
      </w:pPr>
      <w:rPr>
        <w:rFonts w:ascii="Symbol" w:hAnsi="Symbol" w:hint="default"/>
      </w:rPr>
    </w:lvl>
    <w:lvl w:ilvl="1" w:tplc="4176D3A2">
      <w:start w:val="1"/>
      <w:numFmt w:val="bullet"/>
      <w:lvlText w:val="o"/>
      <w:lvlJc w:val="left"/>
      <w:pPr>
        <w:ind w:left="1440" w:hanging="360"/>
      </w:pPr>
      <w:rPr>
        <w:rFonts w:ascii="Courier New" w:hAnsi="Courier New" w:hint="default"/>
      </w:rPr>
    </w:lvl>
    <w:lvl w:ilvl="2" w:tplc="71D0977E">
      <w:start w:val="1"/>
      <w:numFmt w:val="bullet"/>
      <w:lvlText w:val=""/>
      <w:lvlJc w:val="left"/>
      <w:pPr>
        <w:ind w:left="2160" w:hanging="360"/>
      </w:pPr>
      <w:rPr>
        <w:rFonts w:ascii="Wingdings" w:hAnsi="Wingdings" w:hint="default"/>
      </w:rPr>
    </w:lvl>
    <w:lvl w:ilvl="3" w:tplc="69C8AAF0">
      <w:start w:val="1"/>
      <w:numFmt w:val="bullet"/>
      <w:lvlText w:val=""/>
      <w:lvlJc w:val="left"/>
      <w:pPr>
        <w:ind w:left="2880" w:hanging="360"/>
      </w:pPr>
      <w:rPr>
        <w:rFonts w:ascii="Symbol" w:hAnsi="Symbol" w:hint="default"/>
      </w:rPr>
    </w:lvl>
    <w:lvl w:ilvl="4" w:tplc="32A42A9C">
      <w:start w:val="1"/>
      <w:numFmt w:val="bullet"/>
      <w:lvlText w:val="o"/>
      <w:lvlJc w:val="left"/>
      <w:pPr>
        <w:ind w:left="3600" w:hanging="360"/>
      </w:pPr>
      <w:rPr>
        <w:rFonts w:ascii="Courier New" w:hAnsi="Courier New" w:hint="default"/>
      </w:rPr>
    </w:lvl>
    <w:lvl w:ilvl="5" w:tplc="E7D8F686">
      <w:start w:val="1"/>
      <w:numFmt w:val="bullet"/>
      <w:lvlText w:val=""/>
      <w:lvlJc w:val="left"/>
      <w:pPr>
        <w:ind w:left="4320" w:hanging="360"/>
      </w:pPr>
      <w:rPr>
        <w:rFonts w:ascii="Wingdings" w:hAnsi="Wingdings" w:hint="default"/>
      </w:rPr>
    </w:lvl>
    <w:lvl w:ilvl="6" w:tplc="3800D21E">
      <w:start w:val="1"/>
      <w:numFmt w:val="bullet"/>
      <w:lvlText w:val=""/>
      <w:lvlJc w:val="left"/>
      <w:pPr>
        <w:ind w:left="5040" w:hanging="360"/>
      </w:pPr>
      <w:rPr>
        <w:rFonts w:ascii="Symbol" w:hAnsi="Symbol" w:hint="default"/>
      </w:rPr>
    </w:lvl>
    <w:lvl w:ilvl="7" w:tplc="56380934">
      <w:start w:val="1"/>
      <w:numFmt w:val="bullet"/>
      <w:lvlText w:val="o"/>
      <w:lvlJc w:val="left"/>
      <w:pPr>
        <w:ind w:left="5760" w:hanging="360"/>
      </w:pPr>
      <w:rPr>
        <w:rFonts w:ascii="Courier New" w:hAnsi="Courier New" w:hint="default"/>
      </w:rPr>
    </w:lvl>
    <w:lvl w:ilvl="8" w:tplc="76448540">
      <w:start w:val="1"/>
      <w:numFmt w:val="bullet"/>
      <w:lvlText w:val=""/>
      <w:lvlJc w:val="left"/>
      <w:pPr>
        <w:ind w:left="6480" w:hanging="360"/>
      </w:pPr>
      <w:rPr>
        <w:rFonts w:ascii="Wingdings" w:hAnsi="Wingdings" w:hint="default"/>
      </w:rPr>
    </w:lvl>
  </w:abstractNum>
  <w:abstractNum w:abstractNumId="7" w15:restartNumberingAfterBreak="0">
    <w:nsid w:val="39DE3965"/>
    <w:multiLevelType w:val="hybridMultilevel"/>
    <w:tmpl w:val="4052D864"/>
    <w:lvl w:ilvl="0" w:tplc="0D549268">
      <w:start w:val="1"/>
      <w:numFmt w:val="bullet"/>
      <w:lvlText w:val="·"/>
      <w:lvlJc w:val="left"/>
      <w:pPr>
        <w:ind w:left="720" w:hanging="360"/>
      </w:pPr>
      <w:rPr>
        <w:rFonts w:ascii="Symbol" w:hAnsi="Symbol" w:hint="default"/>
      </w:rPr>
    </w:lvl>
    <w:lvl w:ilvl="1" w:tplc="286E5132">
      <w:start w:val="1"/>
      <w:numFmt w:val="bullet"/>
      <w:lvlText w:val="o"/>
      <w:lvlJc w:val="left"/>
      <w:pPr>
        <w:ind w:left="1440" w:hanging="360"/>
      </w:pPr>
      <w:rPr>
        <w:rFonts w:ascii="Courier New" w:hAnsi="Courier New" w:hint="default"/>
      </w:rPr>
    </w:lvl>
    <w:lvl w:ilvl="2" w:tplc="628ADC00">
      <w:start w:val="1"/>
      <w:numFmt w:val="bullet"/>
      <w:lvlText w:val=""/>
      <w:lvlJc w:val="left"/>
      <w:pPr>
        <w:ind w:left="2160" w:hanging="360"/>
      </w:pPr>
      <w:rPr>
        <w:rFonts w:ascii="Wingdings" w:hAnsi="Wingdings" w:hint="default"/>
      </w:rPr>
    </w:lvl>
    <w:lvl w:ilvl="3" w:tplc="7D36E9EC">
      <w:start w:val="1"/>
      <w:numFmt w:val="bullet"/>
      <w:lvlText w:val=""/>
      <w:lvlJc w:val="left"/>
      <w:pPr>
        <w:ind w:left="2880" w:hanging="360"/>
      </w:pPr>
      <w:rPr>
        <w:rFonts w:ascii="Symbol" w:hAnsi="Symbol" w:hint="default"/>
      </w:rPr>
    </w:lvl>
    <w:lvl w:ilvl="4" w:tplc="87CAB960">
      <w:start w:val="1"/>
      <w:numFmt w:val="bullet"/>
      <w:lvlText w:val="o"/>
      <w:lvlJc w:val="left"/>
      <w:pPr>
        <w:ind w:left="3600" w:hanging="360"/>
      </w:pPr>
      <w:rPr>
        <w:rFonts w:ascii="Courier New" w:hAnsi="Courier New" w:hint="default"/>
      </w:rPr>
    </w:lvl>
    <w:lvl w:ilvl="5" w:tplc="28E0972A">
      <w:start w:val="1"/>
      <w:numFmt w:val="bullet"/>
      <w:lvlText w:val=""/>
      <w:lvlJc w:val="left"/>
      <w:pPr>
        <w:ind w:left="4320" w:hanging="360"/>
      </w:pPr>
      <w:rPr>
        <w:rFonts w:ascii="Wingdings" w:hAnsi="Wingdings" w:hint="default"/>
      </w:rPr>
    </w:lvl>
    <w:lvl w:ilvl="6" w:tplc="B616F558">
      <w:start w:val="1"/>
      <w:numFmt w:val="bullet"/>
      <w:lvlText w:val=""/>
      <w:lvlJc w:val="left"/>
      <w:pPr>
        <w:ind w:left="5040" w:hanging="360"/>
      </w:pPr>
      <w:rPr>
        <w:rFonts w:ascii="Symbol" w:hAnsi="Symbol" w:hint="default"/>
      </w:rPr>
    </w:lvl>
    <w:lvl w:ilvl="7" w:tplc="DB34D80E">
      <w:start w:val="1"/>
      <w:numFmt w:val="bullet"/>
      <w:lvlText w:val="o"/>
      <w:lvlJc w:val="left"/>
      <w:pPr>
        <w:ind w:left="5760" w:hanging="360"/>
      </w:pPr>
      <w:rPr>
        <w:rFonts w:ascii="Courier New" w:hAnsi="Courier New" w:hint="default"/>
      </w:rPr>
    </w:lvl>
    <w:lvl w:ilvl="8" w:tplc="495EFF92">
      <w:start w:val="1"/>
      <w:numFmt w:val="bullet"/>
      <w:lvlText w:val=""/>
      <w:lvlJc w:val="left"/>
      <w:pPr>
        <w:ind w:left="6480" w:hanging="360"/>
      </w:pPr>
      <w:rPr>
        <w:rFonts w:ascii="Wingdings" w:hAnsi="Wingdings" w:hint="default"/>
      </w:rPr>
    </w:lvl>
  </w:abstractNum>
  <w:abstractNum w:abstractNumId="8" w15:restartNumberingAfterBreak="0">
    <w:nsid w:val="3C2A5FDE"/>
    <w:multiLevelType w:val="hybridMultilevel"/>
    <w:tmpl w:val="F4D66B30"/>
    <w:lvl w:ilvl="0" w:tplc="0F00E58E">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pStyle w:val="Legal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675C3"/>
    <w:multiLevelType w:val="hybridMultilevel"/>
    <w:tmpl w:val="004E3114"/>
    <w:lvl w:ilvl="0" w:tplc="184EAE8C">
      <w:start w:val="1"/>
      <w:numFmt w:val="bullet"/>
      <w:lvlText w:val="·"/>
      <w:lvlJc w:val="left"/>
      <w:pPr>
        <w:ind w:left="720" w:hanging="360"/>
      </w:pPr>
      <w:rPr>
        <w:rFonts w:ascii="Symbol" w:hAnsi="Symbol" w:hint="default"/>
      </w:rPr>
    </w:lvl>
    <w:lvl w:ilvl="1" w:tplc="E0AE01D0">
      <w:start w:val="1"/>
      <w:numFmt w:val="bullet"/>
      <w:lvlText w:val="o"/>
      <w:lvlJc w:val="left"/>
      <w:pPr>
        <w:ind w:left="1440" w:hanging="360"/>
      </w:pPr>
      <w:rPr>
        <w:rFonts w:ascii="Courier New" w:hAnsi="Courier New" w:hint="default"/>
      </w:rPr>
    </w:lvl>
    <w:lvl w:ilvl="2" w:tplc="DD0E2674">
      <w:start w:val="1"/>
      <w:numFmt w:val="bullet"/>
      <w:lvlText w:val=""/>
      <w:lvlJc w:val="left"/>
      <w:pPr>
        <w:ind w:left="2160" w:hanging="360"/>
      </w:pPr>
      <w:rPr>
        <w:rFonts w:ascii="Wingdings" w:hAnsi="Wingdings" w:hint="default"/>
      </w:rPr>
    </w:lvl>
    <w:lvl w:ilvl="3" w:tplc="A2E6D7B8">
      <w:start w:val="1"/>
      <w:numFmt w:val="bullet"/>
      <w:lvlText w:val=""/>
      <w:lvlJc w:val="left"/>
      <w:pPr>
        <w:ind w:left="2880" w:hanging="360"/>
      </w:pPr>
      <w:rPr>
        <w:rFonts w:ascii="Symbol" w:hAnsi="Symbol" w:hint="default"/>
      </w:rPr>
    </w:lvl>
    <w:lvl w:ilvl="4" w:tplc="3EC81064">
      <w:start w:val="1"/>
      <w:numFmt w:val="bullet"/>
      <w:lvlText w:val="o"/>
      <w:lvlJc w:val="left"/>
      <w:pPr>
        <w:ind w:left="3600" w:hanging="360"/>
      </w:pPr>
      <w:rPr>
        <w:rFonts w:ascii="Courier New" w:hAnsi="Courier New" w:hint="default"/>
      </w:rPr>
    </w:lvl>
    <w:lvl w:ilvl="5" w:tplc="0E449B4C">
      <w:start w:val="1"/>
      <w:numFmt w:val="bullet"/>
      <w:lvlText w:val=""/>
      <w:lvlJc w:val="left"/>
      <w:pPr>
        <w:ind w:left="4320" w:hanging="360"/>
      </w:pPr>
      <w:rPr>
        <w:rFonts w:ascii="Wingdings" w:hAnsi="Wingdings" w:hint="default"/>
      </w:rPr>
    </w:lvl>
    <w:lvl w:ilvl="6" w:tplc="2F36848E">
      <w:start w:val="1"/>
      <w:numFmt w:val="bullet"/>
      <w:lvlText w:val=""/>
      <w:lvlJc w:val="left"/>
      <w:pPr>
        <w:ind w:left="5040" w:hanging="360"/>
      </w:pPr>
      <w:rPr>
        <w:rFonts w:ascii="Symbol" w:hAnsi="Symbol" w:hint="default"/>
      </w:rPr>
    </w:lvl>
    <w:lvl w:ilvl="7" w:tplc="C23ACD60">
      <w:start w:val="1"/>
      <w:numFmt w:val="bullet"/>
      <w:lvlText w:val="o"/>
      <w:lvlJc w:val="left"/>
      <w:pPr>
        <w:ind w:left="5760" w:hanging="360"/>
      </w:pPr>
      <w:rPr>
        <w:rFonts w:ascii="Courier New" w:hAnsi="Courier New" w:hint="default"/>
      </w:rPr>
    </w:lvl>
    <w:lvl w:ilvl="8" w:tplc="7340D894">
      <w:start w:val="1"/>
      <w:numFmt w:val="bullet"/>
      <w:lvlText w:val=""/>
      <w:lvlJc w:val="left"/>
      <w:pPr>
        <w:ind w:left="6480" w:hanging="360"/>
      </w:pPr>
      <w:rPr>
        <w:rFonts w:ascii="Wingdings" w:hAnsi="Wingdings" w:hint="default"/>
      </w:rPr>
    </w:lvl>
  </w:abstractNum>
  <w:abstractNum w:abstractNumId="11" w15:restartNumberingAfterBreak="0">
    <w:nsid w:val="46FF6B40"/>
    <w:multiLevelType w:val="hybridMultilevel"/>
    <w:tmpl w:val="8A463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5B3464"/>
    <w:multiLevelType w:val="hybridMultilevel"/>
    <w:tmpl w:val="25A2FB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391FDE"/>
    <w:multiLevelType w:val="hybridMultilevel"/>
    <w:tmpl w:val="68CE0AA2"/>
    <w:lvl w:ilvl="0" w:tplc="32100612">
      <w:start w:val="1"/>
      <w:numFmt w:val="bullet"/>
      <w:lvlText w:val="·"/>
      <w:lvlJc w:val="left"/>
      <w:pPr>
        <w:ind w:left="720" w:hanging="360"/>
      </w:pPr>
      <w:rPr>
        <w:rFonts w:ascii="Symbol" w:hAnsi="Symbol" w:hint="default"/>
      </w:rPr>
    </w:lvl>
    <w:lvl w:ilvl="1" w:tplc="64208EF8">
      <w:start w:val="1"/>
      <w:numFmt w:val="bullet"/>
      <w:lvlText w:val="o"/>
      <w:lvlJc w:val="left"/>
      <w:pPr>
        <w:ind w:left="1440" w:hanging="360"/>
      </w:pPr>
      <w:rPr>
        <w:rFonts w:ascii="Courier New" w:hAnsi="Courier New" w:hint="default"/>
      </w:rPr>
    </w:lvl>
    <w:lvl w:ilvl="2" w:tplc="5848287A">
      <w:start w:val="1"/>
      <w:numFmt w:val="bullet"/>
      <w:lvlText w:val=""/>
      <w:lvlJc w:val="left"/>
      <w:pPr>
        <w:ind w:left="2160" w:hanging="360"/>
      </w:pPr>
      <w:rPr>
        <w:rFonts w:ascii="Wingdings" w:hAnsi="Wingdings" w:hint="default"/>
      </w:rPr>
    </w:lvl>
    <w:lvl w:ilvl="3" w:tplc="25A45C9E">
      <w:start w:val="1"/>
      <w:numFmt w:val="bullet"/>
      <w:lvlText w:val=""/>
      <w:lvlJc w:val="left"/>
      <w:pPr>
        <w:ind w:left="2880" w:hanging="360"/>
      </w:pPr>
      <w:rPr>
        <w:rFonts w:ascii="Symbol" w:hAnsi="Symbol" w:hint="default"/>
      </w:rPr>
    </w:lvl>
    <w:lvl w:ilvl="4" w:tplc="B1160DEA">
      <w:start w:val="1"/>
      <w:numFmt w:val="bullet"/>
      <w:lvlText w:val="o"/>
      <w:lvlJc w:val="left"/>
      <w:pPr>
        <w:ind w:left="3600" w:hanging="360"/>
      </w:pPr>
      <w:rPr>
        <w:rFonts w:ascii="Courier New" w:hAnsi="Courier New" w:hint="default"/>
      </w:rPr>
    </w:lvl>
    <w:lvl w:ilvl="5" w:tplc="500EA8EA">
      <w:start w:val="1"/>
      <w:numFmt w:val="bullet"/>
      <w:lvlText w:val=""/>
      <w:lvlJc w:val="left"/>
      <w:pPr>
        <w:ind w:left="4320" w:hanging="360"/>
      </w:pPr>
      <w:rPr>
        <w:rFonts w:ascii="Wingdings" w:hAnsi="Wingdings" w:hint="default"/>
      </w:rPr>
    </w:lvl>
    <w:lvl w:ilvl="6" w:tplc="8FE0E5AA">
      <w:start w:val="1"/>
      <w:numFmt w:val="bullet"/>
      <w:lvlText w:val=""/>
      <w:lvlJc w:val="left"/>
      <w:pPr>
        <w:ind w:left="5040" w:hanging="360"/>
      </w:pPr>
      <w:rPr>
        <w:rFonts w:ascii="Symbol" w:hAnsi="Symbol" w:hint="default"/>
      </w:rPr>
    </w:lvl>
    <w:lvl w:ilvl="7" w:tplc="71DA5B8A">
      <w:start w:val="1"/>
      <w:numFmt w:val="bullet"/>
      <w:lvlText w:val="o"/>
      <w:lvlJc w:val="left"/>
      <w:pPr>
        <w:ind w:left="5760" w:hanging="360"/>
      </w:pPr>
      <w:rPr>
        <w:rFonts w:ascii="Courier New" w:hAnsi="Courier New" w:hint="default"/>
      </w:rPr>
    </w:lvl>
    <w:lvl w:ilvl="8" w:tplc="38F0A7FC">
      <w:start w:val="1"/>
      <w:numFmt w:val="bullet"/>
      <w:lvlText w:val=""/>
      <w:lvlJc w:val="left"/>
      <w:pPr>
        <w:ind w:left="6480" w:hanging="360"/>
      </w:pPr>
      <w:rPr>
        <w:rFonts w:ascii="Wingdings" w:hAnsi="Wingdings" w:hint="default"/>
      </w:rPr>
    </w:lvl>
  </w:abstractNum>
  <w:abstractNum w:abstractNumId="15" w15:restartNumberingAfterBreak="0">
    <w:nsid w:val="6ECD737C"/>
    <w:multiLevelType w:val="hybridMultilevel"/>
    <w:tmpl w:val="663CA368"/>
    <w:lvl w:ilvl="0" w:tplc="C3DAF404">
      <w:start w:val="1"/>
      <w:numFmt w:val="bullet"/>
      <w:lvlText w:val=""/>
      <w:lvlJc w:val="left"/>
      <w:pPr>
        <w:tabs>
          <w:tab w:val="num" w:pos="357"/>
        </w:tabs>
        <w:ind w:left="170" w:hanging="17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8"/>
  </w:num>
  <w:num w:numId="3">
    <w:abstractNumId w:val="13"/>
  </w:num>
  <w:num w:numId="4">
    <w:abstractNumId w:val="9"/>
  </w:num>
  <w:num w:numId="5">
    <w:abstractNumId w:val="12"/>
  </w:num>
  <w:num w:numId="6">
    <w:abstractNumId w:val="0"/>
  </w:num>
  <w:num w:numId="7">
    <w:abstractNumId w:val="5"/>
  </w:num>
  <w:num w:numId="8">
    <w:abstractNumId w:val="4"/>
    <w:lvlOverride w:ilvl="0">
      <w:lvl w:ilvl="0">
        <w:start w:val="1"/>
        <w:numFmt w:val="bullet"/>
        <w:lvlText w:val=""/>
        <w:lvlJc w:val="left"/>
        <w:pPr>
          <w:tabs>
            <w:tab w:val="num" w:pos="720"/>
          </w:tabs>
          <w:ind w:left="170" w:hanging="170"/>
        </w:pPr>
        <w:rPr>
          <w:rFonts w:ascii="Symbol" w:hAnsi="Symbol" w:hint="default"/>
          <w:sz w:val="22"/>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start w:val="1"/>
        <w:numFmt w:val="bullet"/>
        <w:lvlText w:val=""/>
        <w:lvlJc w:val="left"/>
        <w:pPr>
          <w:tabs>
            <w:tab w:val="num" w:pos="3600"/>
          </w:tabs>
          <w:ind w:left="3600" w:hanging="360"/>
        </w:pPr>
        <w:rPr>
          <w:rFonts w:ascii="Wingdings" w:hAnsi="Wingdings" w:hint="default"/>
          <w:sz w:val="20"/>
        </w:rPr>
      </w:lvl>
    </w:lvlOverride>
    <w:lvlOverride w:ilvl="5">
      <w:lvl w:ilvl="5">
        <w:start w:val="1"/>
        <w:numFmt w:val="bullet"/>
        <w:lvlText w:val=""/>
        <w:lvlJc w:val="left"/>
        <w:pPr>
          <w:tabs>
            <w:tab w:val="num" w:pos="4320"/>
          </w:tabs>
          <w:ind w:left="4320" w:hanging="360"/>
        </w:pPr>
        <w:rPr>
          <w:rFonts w:ascii="Wingdings" w:hAnsi="Wingdings" w:hint="default"/>
          <w:sz w:val="20"/>
        </w:rPr>
      </w:lvl>
    </w:lvlOverride>
    <w:lvlOverride w:ilvl="6">
      <w:lvl w:ilvl="6">
        <w:start w:val="1"/>
        <w:numFmt w:val="bullet"/>
        <w:lvlText w:val=""/>
        <w:lvlJc w:val="left"/>
        <w:pPr>
          <w:tabs>
            <w:tab w:val="num" w:pos="5040"/>
          </w:tabs>
          <w:ind w:left="5040" w:hanging="360"/>
        </w:pPr>
        <w:rPr>
          <w:rFonts w:ascii="Wingdings" w:hAnsi="Wingdings" w:hint="default"/>
          <w:sz w:val="20"/>
        </w:rPr>
      </w:lvl>
    </w:lvlOverride>
    <w:lvlOverride w:ilvl="7">
      <w:lvl w:ilvl="7">
        <w:start w:val="1"/>
        <w:numFmt w:val="bullet"/>
        <w:lvlText w:val=""/>
        <w:lvlJc w:val="left"/>
        <w:pPr>
          <w:tabs>
            <w:tab w:val="num" w:pos="5760"/>
          </w:tabs>
          <w:ind w:left="5760" w:hanging="360"/>
        </w:pPr>
        <w:rPr>
          <w:rFonts w:ascii="Wingdings" w:hAnsi="Wingdings" w:hint="default"/>
          <w:sz w:val="20"/>
        </w:rPr>
      </w:lvl>
    </w:lvlOverride>
    <w:lvlOverride w:ilvl="8">
      <w:lvl w:ilvl="8">
        <w:start w:val="1"/>
        <w:numFmt w:val="bullet"/>
        <w:lvlText w:val=""/>
        <w:lvlJc w:val="left"/>
        <w:pPr>
          <w:tabs>
            <w:tab w:val="num" w:pos="6480"/>
          </w:tabs>
          <w:ind w:left="6480" w:hanging="360"/>
        </w:pPr>
        <w:rPr>
          <w:rFonts w:ascii="Wingdings" w:hAnsi="Wingdings" w:hint="default"/>
          <w:sz w:val="20"/>
        </w:rPr>
      </w:lvl>
    </w:lvlOverride>
  </w:num>
  <w:num w:numId="9">
    <w:abstractNumId w:val="15"/>
  </w:num>
  <w:num w:numId="10">
    <w:abstractNumId w:val="3"/>
  </w:num>
  <w:num w:numId="11">
    <w:abstractNumId w:val="10"/>
  </w:num>
  <w:num w:numId="12">
    <w:abstractNumId w:val="6"/>
  </w:num>
  <w:num w:numId="13">
    <w:abstractNumId w:val="7"/>
  </w:num>
  <w:num w:numId="14">
    <w:abstractNumId w:val="2"/>
  </w:num>
  <w:num w:numId="15">
    <w:abstractNumId w:val="14"/>
  </w:num>
  <w:num w:numId="16">
    <w:abstractNumId w:val="11"/>
  </w:num>
  <w:num w:numId="1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56B"/>
    <w:rsid w:val="00014057"/>
    <w:rsid w:val="00023DD2"/>
    <w:rsid w:val="00024BCF"/>
    <w:rsid w:val="00026577"/>
    <w:rsid w:val="00044983"/>
    <w:rsid w:val="0005647E"/>
    <w:rsid w:val="00057F2F"/>
    <w:rsid w:val="000660BA"/>
    <w:rsid w:val="00071FE2"/>
    <w:rsid w:val="0008589B"/>
    <w:rsid w:val="00086828"/>
    <w:rsid w:val="00090699"/>
    <w:rsid w:val="000A39C1"/>
    <w:rsid w:val="000D68F1"/>
    <w:rsid w:val="000E11B3"/>
    <w:rsid w:val="000E37E8"/>
    <w:rsid w:val="00106051"/>
    <w:rsid w:val="00107A4C"/>
    <w:rsid w:val="00125E58"/>
    <w:rsid w:val="00131046"/>
    <w:rsid w:val="00134B60"/>
    <w:rsid w:val="00156B39"/>
    <w:rsid w:val="00167CAB"/>
    <w:rsid w:val="00177C58"/>
    <w:rsid w:val="00187D2E"/>
    <w:rsid w:val="0019518C"/>
    <w:rsid w:val="001A0EF7"/>
    <w:rsid w:val="001A3584"/>
    <w:rsid w:val="001A732F"/>
    <w:rsid w:val="001C1CFA"/>
    <w:rsid w:val="001E2417"/>
    <w:rsid w:val="001F1F54"/>
    <w:rsid w:val="0020294B"/>
    <w:rsid w:val="0021661F"/>
    <w:rsid w:val="0022075E"/>
    <w:rsid w:val="00240292"/>
    <w:rsid w:val="0025216D"/>
    <w:rsid w:val="00260C9F"/>
    <w:rsid w:val="00280274"/>
    <w:rsid w:val="00282262"/>
    <w:rsid w:val="002945DF"/>
    <w:rsid w:val="002A2742"/>
    <w:rsid w:val="002C5981"/>
    <w:rsid w:val="002D108A"/>
    <w:rsid w:val="002E7110"/>
    <w:rsid w:val="002E786F"/>
    <w:rsid w:val="0030787F"/>
    <w:rsid w:val="0032390E"/>
    <w:rsid w:val="00323FF7"/>
    <w:rsid w:val="003450B8"/>
    <w:rsid w:val="003479A8"/>
    <w:rsid w:val="003813DE"/>
    <w:rsid w:val="00396D05"/>
    <w:rsid w:val="003A0239"/>
    <w:rsid w:val="003B72B1"/>
    <w:rsid w:val="003E5A93"/>
    <w:rsid w:val="0041344D"/>
    <w:rsid w:val="00413B1D"/>
    <w:rsid w:val="00414361"/>
    <w:rsid w:val="00416E50"/>
    <w:rsid w:val="00421169"/>
    <w:rsid w:val="004510AE"/>
    <w:rsid w:val="00465D3F"/>
    <w:rsid w:val="00471B20"/>
    <w:rsid w:val="00473F09"/>
    <w:rsid w:val="004901F8"/>
    <w:rsid w:val="00490FE4"/>
    <w:rsid w:val="004930F6"/>
    <w:rsid w:val="004A27C6"/>
    <w:rsid w:val="004A57CC"/>
    <w:rsid w:val="004E07B6"/>
    <w:rsid w:val="004F22CB"/>
    <w:rsid w:val="004F43D3"/>
    <w:rsid w:val="004F7BC9"/>
    <w:rsid w:val="00527570"/>
    <w:rsid w:val="00567508"/>
    <w:rsid w:val="005850F6"/>
    <w:rsid w:val="00597D6D"/>
    <w:rsid w:val="005A501A"/>
    <w:rsid w:val="005C7D7F"/>
    <w:rsid w:val="005D0C90"/>
    <w:rsid w:val="005D1844"/>
    <w:rsid w:val="005D2532"/>
    <w:rsid w:val="005E43DA"/>
    <w:rsid w:val="005F4619"/>
    <w:rsid w:val="0060204F"/>
    <w:rsid w:val="006111DC"/>
    <w:rsid w:val="00630C96"/>
    <w:rsid w:val="00643545"/>
    <w:rsid w:val="0064743B"/>
    <w:rsid w:val="00650D24"/>
    <w:rsid w:val="006557F5"/>
    <w:rsid w:val="00662D78"/>
    <w:rsid w:val="0068356B"/>
    <w:rsid w:val="00684064"/>
    <w:rsid w:val="006859FC"/>
    <w:rsid w:val="00686757"/>
    <w:rsid w:val="00686D90"/>
    <w:rsid w:val="0069485F"/>
    <w:rsid w:val="00696C18"/>
    <w:rsid w:val="006A01D8"/>
    <w:rsid w:val="006B4103"/>
    <w:rsid w:val="006D4C23"/>
    <w:rsid w:val="006E5A1D"/>
    <w:rsid w:val="006F3ED3"/>
    <w:rsid w:val="006F437C"/>
    <w:rsid w:val="007142EB"/>
    <w:rsid w:val="00715A35"/>
    <w:rsid w:val="00731C5C"/>
    <w:rsid w:val="0073315E"/>
    <w:rsid w:val="0073670D"/>
    <w:rsid w:val="00752224"/>
    <w:rsid w:val="00764C18"/>
    <w:rsid w:val="00784EF9"/>
    <w:rsid w:val="00786560"/>
    <w:rsid w:val="00790C62"/>
    <w:rsid w:val="007A2579"/>
    <w:rsid w:val="007B3684"/>
    <w:rsid w:val="007B7B05"/>
    <w:rsid w:val="007C4863"/>
    <w:rsid w:val="007D1ECB"/>
    <w:rsid w:val="007F099A"/>
    <w:rsid w:val="007F3722"/>
    <w:rsid w:val="00821C6A"/>
    <w:rsid w:val="00831BA6"/>
    <w:rsid w:val="00835170"/>
    <w:rsid w:val="00837755"/>
    <w:rsid w:val="00864FBF"/>
    <w:rsid w:val="008713F3"/>
    <w:rsid w:val="00891336"/>
    <w:rsid w:val="008E2B94"/>
    <w:rsid w:val="00902A7C"/>
    <w:rsid w:val="0092646D"/>
    <w:rsid w:val="00942EE2"/>
    <w:rsid w:val="0095763F"/>
    <w:rsid w:val="009638FC"/>
    <w:rsid w:val="00973C1A"/>
    <w:rsid w:val="0097587E"/>
    <w:rsid w:val="00983173"/>
    <w:rsid w:val="009908A7"/>
    <w:rsid w:val="009948BA"/>
    <w:rsid w:val="009B6DB0"/>
    <w:rsid w:val="009C3D2B"/>
    <w:rsid w:val="009D779C"/>
    <w:rsid w:val="009E5B3E"/>
    <w:rsid w:val="009F0A5A"/>
    <w:rsid w:val="00A02136"/>
    <w:rsid w:val="00A05070"/>
    <w:rsid w:val="00A332AD"/>
    <w:rsid w:val="00A33C9B"/>
    <w:rsid w:val="00A35CAB"/>
    <w:rsid w:val="00A44BF7"/>
    <w:rsid w:val="00A57A5E"/>
    <w:rsid w:val="00A7683B"/>
    <w:rsid w:val="00A87845"/>
    <w:rsid w:val="00A95F5D"/>
    <w:rsid w:val="00AA6026"/>
    <w:rsid w:val="00AE09EA"/>
    <w:rsid w:val="00AE160A"/>
    <w:rsid w:val="00AF40DB"/>
    <w:rsid w:val="00B03A79"/>
    <w:rsid w:val="00B10BAB"/>
    <w:rsid w:val="00B12223"/>
    <w:rsid w:val="00B21449"/>
    <w:rsid w:val="00B445D7"/>
    <w:rsid w:val="00B53E8E"/>
    <w:rsid w:val="00B57C6E"/>
    <w:rsid w:val="00B67207"/>
    <w:rsid w:val="00B769AA"/>
    <w:rsid w:val="00C07174"/>
    <w:rsid w:val="00C101B6"/>
    <w:rsid w:val="00C35285"/>
    <w:rsid w:val="00C65D6B"/>
    <w:rsid w:val="00C66DF0"/>
    <w:rsid w:val="00C74AD2"/>
    <w:rsid w:val="00C8474D"/>
    <w:rsid w:val="00C85E57"/>
    <w:rsid w:val="00C96B2F"/>
    <w:rsid w:val="00CA1E19"/>
    <w:rsid w:val="00CC2FC2"/>
    <w:rsid w:val="00CC7DBF"/>
    <w:rsid w:val="00CF05C8"/>
    <w:rsid w:val="00CF1A3B"/>
    <w:rsid w:val="00D06CF8"/>
    <w:rsid w:val="00D07212"/>
    <w:rsid w:val="00D16B2E"/>
    <w:rsid w:val="00D40486"/>
    <w:rsid w:val="00D53202"/>
    <w:rsid w:val="00D6676D"/>
    <w:rsid w:val="00D7146E"/>
    <w:rsid w:val="00D76C5B"/>
    <w:rsid w:val="00DA6C02"/>
    <w:rsid w:val="00DB55F8"/>
    <w:rsid w:val="00DB6CF6"/>
    <w:rsid w:val="00DC2D09"/>
    <w:rsid w:val="00DC5A3C"/>
    <w:rsid w:val="00DD7175"/>
    <w:rsid w:val="00DE5D6B"/>
    <w:rsid w:val="00E02A61"/>
    <w:rsid w:val="00E041EE"/>
    <w:rsid w:val="00E1441F"/>
    <w:rsid w:val="00E4283D"/>
    <w:rsid w:val="00E46D9A"/>
    <w:rsid w:val="00E72D27"/>
    <w:rsid w:val="00E83ACC"/>
    <w:rsid w:val="00E878A6"/>
    <w:rsid w:val="00EA0037"/>
    <w:rsid w:val="00EA0343"/>
    <w:rsid w:val="00EA17EC"/>
    <w:rsid w:val="00EA18D3"/>
    <w:rsid w:val="00EC686F"/>
    <w:rsid w:val="00ED1AB9"/>
    <w:rsid w:val="00ED3D7F"/>
    <w:rsid w:val="00ED6391"/>
    <w:rsid w:val="00EE3D44"/>
    <w:rsid w:val="00EE5F48"/>
    <w:rsid w:val="00F02577"/>
    <w:rsid w:val="00F26CCE"/>
    <w:rsid w:val="00F302F3"/>
    <w:rsid w:val="00F40552"/>
    <w:rsid w:val="00F447C1"/>
    <w:rsid w:val="00F4487F"/>
    <w:rsid w:val="00F50E46"/>
    <w:rsid w:val="00F568FE"/>
    <w:rsid w:val="00F64F31"/>
    <w:rsid w:val="00F65694"/>
    <w:rsid w:val="00F85569"/>
    <w:rsid w:val="00F87ACC"/>
    <w:rsid w:val="00F9373C"/>
    <w:rsid w:val="00FD743F"/>
    <w:rsid w:val="00FE652D"/>
    <w:rsid w:val="00FE6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27F0C"/>
  <w15:docId w15:val="{39AC71D8-6632-4246-9896-BAFBC4BDB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paragraph" w:customStyle="1" w:styleId="Legal2">
    <w:name w:val="Legal 2"/>
    <w:basedOn w:val="Normal"/>
    <w:rsid w:val="00EA0037"/>
    <w:pPr>
      <w:widowControl w:val="0"/>
      <w:numPr>
        <w:ilvl w:val="1"/>
        <w:numId w:val="2"/>
      </w:numPr>
      <w:autoSpaceDE w:val="0"/>
      <w:autoSpaceDN w:val="0"/>
      <w:adjustRightInd w:val="0"/>
      <w:ind w:left="720" w:hanging="720"/>
      <w:outlineLvl w:val="1"/>
    </w:pPr>
    <w:rPr>
      <w:rFonts w:ascii="Shruti" w:hAnsi="Shruti"/>
      <w:sz w:val="24"/>
      <w:szCs w:val="24"/>
      <w:lang w:val="en-US"/>
    </w:rPr>
  </w:style>
  <w:style w:type="character" w:customStyle="1" w:styleId="Heading1Char">
    <w:name w:val="Heading 1 Char"/>
    <w:basedOn w:val="DefaultParagraphFont"/>
    <w:link w:val="Heading1"/>
    <w:uiPriority w:val="9"/>
    <w:rsid w:val="0030787F"/>
    <w:rPr>
      <w:rFonts w:asciiTheme="majorHAnsi" w:eastAsiaTheme="majorEastAsia" w:hAnsiTheme="majorHAnsi" w:cstheme="majorBidi"/>
      <w:color w:val="365F91" w:themeColor="accent1" w:themeShade="BF"/>
      <w:sz w:val="32"/>
      <w:szCs w:val="32"/>
      <w:lang w:eastAsia="en-GB"/>
    </w:rPr>
  </w:style>
  <w:style w:type="character" w:styleId="CommentReference">
    <w:name w:val="annotation reference"/>
    <w:basedOn w:val="DefaultParagraphFont"/>
    <w:uiPriority w:val="99"/>
    <w:semiHidden/>
    <w:unhideWhenUsed/>
    <w:rsid w:val="00A87845"/>
    <w:rPr>
      <w:sz w:val="16"/>
      <w:szCs w:val="16"/>
    </w:rPr>
  </w:style>
  <w:style w:type="paragraph" w:styleId="CommentText">
    <w:name w:val="annotation text"/>
    <w:basedOn w:val="Normal"/>
    <w:link w:val="CommentTextChar"/>
    <w:uiPriority w:val="99"/>
    <w:semiHidden/>
    <w:unhideWhenUsed/>
    <w:rsid w:val="00A87845"/>
    <w:rPr>
      <w:sz w:val="20"/>
      <w:szCs w:val="20"/>
    </w:rPr>
  </w:style>
  <w:style w:type="character" w:customStyle="1" w:styleId="CommentTextChar">
    <w:name w:val="Comment Text Char"/>
    <w:basedOn w:val="DefaultParagraphFont"/>
    <w:link w:val="CommentText"/>
    <w:uiPriority w:val="99"/>
    <w:semiHidden/>
    <w:rsid w:val="00A87845"/>
    <w:rPr>
      <w:rFonts w:ascii="Franklin Gothic Book" w:eastAsia="Times New Roman" w:hAnsi="Franklin Gothic Book"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87845"/>
    <w:rPr>
      <w:b/>
      <w:bCs/>
    </w:rPr>
  </w:style>
  <w:style w:type="character" w:customStyle="1" w:styleId="CommentSubjectChar">
    <w:name w:val="Comment Subject Char"/>
    <w:basedOn w:val="CommentTextChar"/>
    <w:link w:val="CommentSubject"/>
    <w:uiPriority w:val="99"/>
    <w:semiHidden/>
    <w:rsid w:val="00A87845"/>
    <w:rPr>
      <w:rFonts w:ascii="Franklin Gothic Book" w:eastAsia="Times New Roman" w:hAnsi="Franklin Gothic Book" w:cs="Times New Roman"/>
      <w:b/>
      <w:bCs/>
      <w:sz w:val="20"/>
      <w:szCs w:val="20"/>
      <w:lang w:eastAsia="en-GB"/>
    </w:rPr>
  </w:style>
  <w:style w:type="paragraph" w:styleId="BodyText2">
    <w:name w:val="Body Text 2"/>
    <w:basedOn w:val="Normal"/>
    <w:link w:val="BodyText2Char"/>
    <w:uiPriority w:val="99"/>
    <w:semiHidden/>
    <w:unhideWhenUsed/>
    <w:rsid w:val="002C5981"/>
    <w:pPr>
      <w:spacing w:after="120" w:line="480" w:lineRule="auto"/>
    </w:pPr>
  </w:style>
  <w:style w:type="character" w:customStyle="1" w:styleId="BodyText2Char">
    <w:name w:val="Body Text 2 Char"/>
    <w:basedOn w:val="DefaultParagraphFont"/>
    <w:link w:val="BodyText2"/>
    <w:uiPriority w:val="99"/>
    <w:semiHidden/>
    <w:rsid w:val="002C5981"/>
    <w:rPr>
      <w:rFonts w:ascii="Franklin Gothic Book" w:eastAsia="Times New Roman" w:hAnsi="Franklin Gothic Book" w:cs="Times New Roman"/>
      <w:lang w:eastAsia="en-GB"/>
    </w:rPr>
  </w:style>
  <w:style w:type="character" w:styleId="UnresolvedMention">
    <w:name w:val="Unresolved Mention"/>
    <w:basedOn w:val="DefaultParagraphFont"/>
    <w:uiPriority w:val="99"/>
    <w:semiHidden/>
    <w:unhideWhenUsed/>
    <w:rsid w:val="004A5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bathwells.anglican.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cruitment@bathwells.anglican.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D9042-001E-45F5-9B2D-E02E96D75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1718</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2</cp:revision>
  <cp:lastPrinted>2018-05-02T08:56:00Z</cp:lastPrinted>
  <dcterms:created xsi:type="dcterms:W3CDTF">2021-11-22T13:58:00Z</dcterms:created>
  <dcterms:modified xsi:type="dcterms:W3CDTF">2021-11-22T13:58:00Z</dcterms:modified>
</cp:coreProperties>
</file>